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CD1A" w14:textId="55BC4241" w:rsidR="00161EFA" w:rsidRDefault="00A82DE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82DE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7D730A8" wp14:editId="436886A2">
            <wp:extent cx="5940425" cy="8455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4BCD" w14:textId="77777777" w:rsidR="00161EFA" w:rsidRDefault="00161EFA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2A32560" w14:textId="77777777" w:rsidR="00161EFA" w:rsidRDefault="00161EFA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1B107E1" w14:textId="77777777" w:rsidR="00161EFA" w:rsidRDefault="00161EFA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DBE3080" w14:textId="77777777" w:rsidR="00161EFA" w:rsidRDefault="00161EFA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6F61E36" w14:textId="77777777" w:rsidR="00161EFA" w:rsidRDefault="00161EFA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9C3463D" w14:textId="0757B616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t>МУНИЦИПАЛЬНОЕ БЮДЖЕТНОЕ УЧРЕЖДЕНИЕ ДОПОЛНИТЕЛЬНОГО ОБРАЗОВАНИЯ «ДЕТСКАЯ МУЗЫК</w:t>
      </w:r>
      <w:r w:rsidR="000148EF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236A4DC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093B39" w:rsidRPr="00586B17" w14:paraId="59B3979E" w14:textId="77777777" w:rsidTr="00FA2A9C">
        <w:tc>
          <w:tcPr>
            <w:tcW w:w="5423" w:type="dxa"/>
          </w:tcPr>
          <w:p w14:paraId="4037A1CA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146A6F0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7E7F15E2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6C7770FD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3D369DB6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734D1612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6F54B143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F2159F1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5D843D1A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290462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0199F9B3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0B0CF031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0A674911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376AD82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18F3DAA7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17FF8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9CC689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D5E4D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B8E07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088700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3E8FD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421EA8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42EFD69" w14:textId="38653694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r w:rsidR="009F697D"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МУЗЫКАЛЬНОГО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19BC59BF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9CBBB7E" w14:textId="06B1A339" w:rsidR="00093B39" w:rsidRPr="00586B17" w:rsidRDefault="009F697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«МУЗЫКАЛЬНЫЙ</w:t>
      </w:r>
      <w:r w:rsidR="00093B3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ИНСТРУМЕНТ - </w:t>
      </w:r>
      <w:r w:rsidR="00A1560D">
        <w:rPr>
          <w:rFonts w:ascii="Times New Roman" w:eastAsia="Times New Roman" w:hAnsi="Times New Roman" w:cs="Times New Roman"/>
          <w:sz w:val="44"/>
          <w:szCs w:val="44"/>
          <w:lang w:eastAsia="ru-RU"/>
        </w:rPr>
        <w:t>2</w:t>
      </w:r>
      <w:r w:rsidR="00093B39"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47E4B91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CE1C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D400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DEAFC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B221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7A54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D1F64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Автор программы: А.Д. Алексеев </w:t>
      </w:r>
    </w:p>
    <w:p w14:paraId="5AA9FD71" w14:textId="27FACC1E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Возраст обучающихся: </w:t>
      </w:r>
      <w:r w:rsidR="009F697D">
        <w:rPr>
          <w:rStyle w:val="FontStyle35"/>
          <w:spacing w:val="50"/>
        </w:rPr>
        <w:t>5</w:t>
      </w:r>
      <w:r>
        <w:rPr>
          <w:rStyle w:val="FontStyle35"/>
          <w:spacing w:val="50"/>
        </w:rPr>
        <w:t>-8</w:t>
      </w:r>
      <w:r>
        <w:rPr>
          <w:rStyle w:val="FontStyle35"/>
        </w:rPr>
        <w:t xml:space="preserve"> лет</w:t>
      </w:r>
    </w:p>
    <w:p w14:paraId="1E06EDBA" w14:textId="104F008F" w:rsidR="009F697D" w:rsidRDefault="00093B39" w:rsidP="009F697D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 Срок реализации программы: </w:t>
      </w:r>
      <w:r w:rsidR="009F697D">
        <w:rPr>
          <w:rStyle w:val="FontStyle35"/>
        </w:rPr>
        <w:t>2</w:t>
      </w:r>
      <w:r>
        <w:rPr>
          <w:rStyle w:val="FontStyle35"/>
        </w:rPr>
        <w:t xml:space="preserve"> год</w:t>
      </w:r>
      <w:r w:rsidR="009F697D">
        <w:rPr>
          <w:rStyle w:val="FontStyle35"/>
        </w:rPr>
        <w:t>а</w:t>
      </w:r>
    </w:p>
    <w:p w14:paraId="56470317" w14:textId="77777777" w:rsidR="00093B39" w:rsidRPr="00093B39" w:rsidRDefault="00093B39" w:rsidP="00093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FontStyle35"/>
        </w:rPr>
        <w:t xml:space="preserve">Преподаватели: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Деменцова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Е.Н., Квинт А.Х., Филиппова Ю.С.,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Т.А., Шатова К.А.,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B39">
        <w:rPr>
          <w:rFonts w:ascii="Times New Roman" w:hAnsi="Times New Roman" w:cs="Times New Roman"/>
          <w:sz w:val="24"/>
          <w:szCs w:val="24"/>
        </w:rPr>
        <w:t xml:space="preserve">Агафонова Т.Д., Юдина В.Е., Воронина Е. В., Александрова Е.Н., Калинина Н.Г.,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Птухина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Н.А., Паю Л.А., Андреева Т.С., Пикалев А.П.</w:t>
      </w:r>
    </w:p>
    <w:p w14:paraId="7D4E666A" w14:textId="77777777" w:rsidR="00093B39" w:rsidRPr="00707993" w:rsidRDefault="00093B39" w:rsidP="0009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BBE146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sz w:val="20"/>
          <w:szCs w:val="20"/>
        </w:rPr>
      </w:pPr>
    </w:p>
    <w:p w14:paraId="19BE2282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3E942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C6FF4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3A3C0F7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2A762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30D1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1AB05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B797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F498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5B47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77FD3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3ACABF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10D6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06ECFB2C" w14:textId="77777777" w:rsidR="00093B39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4C6C8207" w14:textId="77777777" w:rsidR="00093B39" w:rsidRDefault="00093B39" w:rsidP="00093B39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t>Пояснительная записка</w:t>
      </w:r>
    </w:p>
    <w:p w14:paraId="5074F183" w14:textId="2FBE758D" w:rsidR="00F66E0C" w:rsidRPr="00F66E0C" w:rsidRDefault="00F66E0C" w:rsidP="00F66E0C">
      <w:pPr>
        <w:pStyle w:val="Style10"/>
        <w:jc w:val="both"/>
      </w:pPr>
      <w:bookmarkStart w:id="0" w:name="_Hlk93493650"/>
      <w:r w:rsidRPr="00F66E0C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F66E0C">
        <w:t xml:space="preserve">«Музыкальный инструмент - </w:t>
      </w:r>
      <w:r w:rsidR="00B1003D">
        <w:t>2</w:t>
      </w:r>
      <w:r w:rsidRPr="00F66E0C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7C52352D" w14:textId="2A786CDD" w:rsidR="00B1003D" w:rsidRDefault="00F66E0C" w:rsidP="00F66E0C">
      <w:pPr>
        <w:pStyle w:val="Style10"/>
        <w:spacing w:line="274" w:lineRule="exact"/>
        <w:jc w:val="both"/>
        <w:rPr>
          <w:bCs/>
        </w:rPr>
      </w:pPr>
      <w:r w:rsidRPr="003360F0">
        <w:t>Программа «</w:t>
      </w:r>
      <w:r w:rsidRPr="00F66E0C">
        <w:t xml:space="preserve">Музыкальный инструмент - </w:t>
      </w:r>
      <w:r w:rsidR="009F697D">
        <w:t>2</w:t>
      </w:r>
      <w:r w:rsidRPr="003360F0">
        <w:t xml:space="preserve">» имеет </w:t>
      </w:r>
      <w:r w:rsidRPr="003360F0">
        <w:rPr>
          <w:bCs/>
        </w:rPr>
        <w:t>художественную направленность</w:t>
      </w:r>
      <w:r w:rsidR="00B1003D">
        <w:rPr>
          <w:bCs/>
        </w:rPr>
        <w:t>.</w:t>
      </w:r>
    </w:p>
    <w:p w14:paraId="79C52579" w14:textId="71A23B65" w:rsidR="00793A96" w:rsidRDefault="00793A96" w:rsidP="00F66E0C">
      <w:pPr>
        <w:pStyle w:val="Style10"/>
        <w:spacing w:line="274" w:lineRule="exact"/>
        <w:jc w:val="both"/>
        <w:rPr>
          <w:rStyle w:val="FontStyle37"/>
        </w:rPr>
      </w:pPr>
      <w:r w:rsidRPr="00793A96">
        <w:t xml:space="preserve">Программа «Музыкальный инструмент - </w:t>
      </w:r>
      <w:r w:rsidR="00B82474">
        <w:t>2</w:t>
      </w:r>
      <w:r w:rsidRPr="00793A96">
        <w:t xml:space="preserve">» на подготовительном </w:t>
      </w:r>
      <w:r w:rsidR="00B1003D" w:rsidRPr="00793A96">
        <w:t>отделении</w:t>
      </w:r>
      <w:r w:rsidR="00B1003D">
        <w:t xml:space="preserve"> охватывает</w:t>
      </w:r>
      <w:r w:rsidRPr="00793A96">
        <w:t xml:space="preserve"> следующие специализации: фортепиано, скрипка, флейта, саксофон, до</w:t>
      </w:r>
      <w:r>
        <w:t xml:space="preserve">мра, баян, аккордеон, балалайка, гитара. </w:t>
      </w:r>
      <w:r w:rsidRPr="00793A96">
        <w:t xml:space="preserve"> Программа «Музыкальный инструмент» разработана на основе примерных программ для детских музыкальных школ «Музыкальный инструмент Фортепиано</w:t>
      </w:r>
      <w:r>
        <w:t xml:space="preserve"> -</w:t>
      </w:r>
      <w:r w:rsidRPr="00793A96">
        <w:t xml:space="preserve"> составитель программы: профессор ГМПИ им. Гнесиных АД. Алексеев; «Скрипка, альт, виолончель», утвержденной научно-методическим центром по художественному образованию Министерства культуры РФ </w:t>
      </w:r>
      <w:r>
        <w:t xml:space="preserve">, </w:t>
      </w:r>
      <w:r w:rsidRPr="00793A96">
        <w:t xml:space="preserve">составитель - преподаватель ДМШ им. В.В. Стасова Акивис Т.П.; «Деревянные духовые инструменты», утвержденной Методическим кабинетом по учебным заведениям искусств и культуры Комитета по культуре г. Москва, составители: П.З. Барышников, И.Ф.Пушечников; «Шестиструнная гитара», одобренной научно-методическим центром по художественному образованию Министерства культуры РФ, составитель - В.А. Кузнецов; «Домра», утвержденной Методическим кабинетом по учебным заведениям искусств и культуры Комитета по культуре г. Москва, составитель Г.Е. Ларин; «Баян», утвержденной Всесоюзным </w:t>
      </w:r>
      <w:proofErr w:type="spellStart"/>
      <w:r w:rsidRPr="00793A96">
        <w:t>учебно</w:t>
      </w:r>
      <w:proofErr w:type="spellEnd"/>
      <w:r w:rsidRPr="00793A96">
        <w:t xml:space="preserve"> - методическим советом по начальному и среднему специальному музыкальному образованию, составитель - Б.М. Егоров ; «Аккордеон», утвержденной Методическим кабинетом по учебным заведениям искусств и культуры Комитета по культуре г. Москва, составитель Л.В. Гаврилов; «Балалайка», утвержденной Методическим кабинетом по учебным заведениям искусств и культуры Комитета по культуре г. Москва, составитель В.М. Евдокимов; на основе «Учебного пособия для начинающих обучаться игре на музыкальном инструменте», составитель преподаватель Центральной средней специальной школы при Московской консерватории имени П.И. Чайковского, заслуженный учитель школы РСФСР А.Д. Артоболевская . </w:t>
      </w:r>
    </w:p>
    <w:p w14:paraId="58557488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Педагогическая целесообразность </w:t>
      </w:r>
      <w:r w:rsidRPr="00793A96">
        <w:t xml:space="preserve">данной образовательной программы обусловлена тем, что особенности современного мира - массовое распространение у детей дошкольного возраста нарушений психофизического и двигательно-моторного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 - диктуют необходимость начинать образовательный процесс в музыкальной школе на подготовительном отделении музыкальное образование призвано решить ответственные задачи эстетического воспитания и </w:t>
      </w:r>
      <w:proofErr w:type="spellStart"/>
      <w:r w:rsidRPr="00793A96">
        <w:t>мировозрения</w:t>
      </w:r>
      <w:proofErr w:type="spellEnd"/>
      <w:r w:rsidRPr="00793A96">
        <w:t>, художественного вкуса.</w:t>
      </w:r>
    </w:p>
    <w:p w14:paraId="61647B0B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Данная программа является наиболее </w:t>
      </w:r>
      <w:r w:rsidRPr="00793A96">
        <w:rPr>
          <w:b/>
          <w:bCs/>
        </w:rPr>
        <w:t xml:space="preserve">актуальной </w:t>
      </w:r>
      <w:r w:rsidRPr="00793A96"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6-8 лет. Занятия на подготовительном отделении предполагает комплексное развитие ребенка, т.к. возрастным особенностям детского творчества с пяти до восьми лет не свойственно разделение творческой деятельности на отдельные виды и жанры.</w:t>
      </w:r>
    </w:p>
    <w:p w14:paraId="66D13594" w14:textId="4AF10E2F" w:rsidR="00793A96" w:rsidRDefault="00793A96" w:rsidP="00793A96">
      <w:pPr>
        <w:pStyle w:val="Style10"/>
        <w:spacing w:line="274" w:lineRule="exact"/>
      </w:pPr>
      <w:r w:rsidRPr="00793A96"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требований.</w:t>
      </w:r>
    </w:p>
    <w:p w14:paraId="1CB9F0A7" w14:textId="2451E666" w:rsidR="000148EF" w:rsidRDefault="000148EF" w:rsidP="00793A96">
      <w:pPr>
        <w:pStyle w:val="Style10"/>
        <w:spacing w:line="274" w:lineRule="exact"/>
      </w:pPr>
    </w:p>
    <w:p w14:paraId="7500A594" w14:textId="77777777" w:rsidR="000148EF" w:rsidRPr="00793A96" w:rsidRDefault="000148EF" w:rsidP="00793A96">
      <w:pPr>
        <w:pStyle w:val="Style10"/>
        <w:spacing w:line="274" w:lineRule="exact"/>
      </w:pPr>
    </w:p>
    <w:p w14:paraId="03014DC7" w14:textId="77777777" w:rsidR="00793A96" w:rsidRPr="00793A96" w:rsidRDefault="00793A96" w:rsidP="00793A96">
      <w:pPr>
        <w:pStyle w:val="Style10"/>
        <w:spacing w:line="274" w:lineRule="exact"/>
      </w:pPr>
      <w:r w:rsidRPr="00793A96"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64118B0E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Цель: </w:t>
      </w:r>
      <w:r w:rsidRPr="00793A96">
        <w:t>выявление и развитие творческих способностей у детей дошкольного возраста в рамках образовательного процесса; подготовка ученика к поступлению в музыкальную школу.</w:t>
      </w:r>
    </w:p>
    <w:p w14:paraId="10108809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Для достижения данной цели формируются следующие задачи:</w:t>
      </w:r>
    </w:p>
    <w:p w14:paraId="653F739F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Обучающие:</w:t>
      </w:r>
    </w:p>
    <w:p w14:paraId="4E4376FF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сформировать у учащихся первичные навыки владения музыкальным инструментом;</w:t>
      </w:r>
    </w:p>
    <w:p w14:paraId="0D39057B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освоить простейшие технические приемы;</w:t>
      </w:r>
    </w:p>
    <w:p w14:paraId="5F94084A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изучить основы музыкальной грамоты;</w:t>
      </w:r>
    </w:p>
    <w:p w14:paraId="4D0ED919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сформировать навыки учебной деятельности;</w:t>
      </w:r>
    </w:p>
    <w:p w14:paraId="4DAB623B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приобщить воспитанников к музыкально-исполнительской культуре; </w:t>
      </w:r>
    </w:p>
    <w:p w14:paraId="42E45C95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Развивающие:</w:t>
      </w:r>
    </w:p>
    <w:p w14:paraId="4DC0903A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всесторонне развить музыкальные задатки и способности детей;</w:t>
      </w:r>
    </w:p>
    <w:p w14:paraId="6F69E193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развить первичные умения и навыки игры на музыкальном инструменте;</w:t>
      </w:r>
    </w:p>
    <w:p w14:paraId="4BFFC2CE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2DE14329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способность применять полученные знания и умения в самостоятельной работе;</w:t>
      </w:r>
    </w:p>
    <w:p w14:paraId="35DA4C12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развить умение анализировать и художественно мыслить. </w:t>
      </w:r>
    </w:p>
    <w:p w14:paraId="12A50FA8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 Воспитывающие:</w:t>
      </w:r>
    </w:p>
    <w:p w14:paraId="61564D96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аккуратность и терпение;</w:t>
      </w:r>
    </w:p>
    <w:p w14:paraId="46EB5E1D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интерес к музыке;</w:t>
      </w:r>
    </w:p>
    <w:p w14:paraId="4E866A95" w14:textId="77777777" w:rsidR="00793A96" w:rsidRPr="00793A96" w:rsidRDefault="00793A96" w:rsidP="00793A96">
      <w:pPr>
        <w:pStyle w:val="Style10"/>
        <w:spacing w:line="274" w:lineRule="exact"/>
      </w:pPr>
      <w:r w:rsidRPr="00793A96">
        <w:t>•</w:t>
      </w:r>
      <w:r w:rsidRPr="00793A96">
        <w:tab/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15B3AD20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Отличительной особенностью </w:t>
      </w:r>
      <w:r w:rsidRPr="00793A96"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290553AF" w14:textId="77777777" w:rsidR="00A1560D" w:rsidRPr="00A1560D" w:rsidRDefault="00A1560D" w:rsidP="00A1560D">
      <w:pPr>
        <w:pStyle w:val="Style13"/>
        <w:widowControl/>
        <w:spacing w:line="240" w:lineRule="auto"/>
        <w:ind w:firstLine="720"/>
        <w:jc w:val="left"/>
        <w:rPr>
          <w:rStyle w:val="FontStyle38"/>
        </w:rPr>
      </w:pPr>
      <w:r w:rsidRPr="00A1560D">
        <w:rPr>
          <w:rStyle w:val="FontStyle38"/>
        </w:rPr>
        <w:t xml:space="preserve">Возраст детей, </w:t>
      </w:r>
      <w:r w:rsidRPr="00A1560D">
        <w:rPr>
          <w:rStyle w:val="FontStyle37"/>
        </w:rPr>
        <w:t xml:space="preserve">участвующих в реализации данной образовательной программы, 5-8 </w:t>
      </w:r>
      <w:r w:rsidRPr="00A1560D">
        <w:rPr>
          <w:rStyle w:val="FontStyle38"/>
        </w:rPr>
        <w:t xml:space="preserve">лет. </w:t>
      </w:r>
    </w:p>
    <w:p w14:paraId="4C6816BF" w14:textId="77777777" w:rsidR="00A1560D" w:rsidRPr="00A1560D" w:rsidRDefault="00A1560D" w:rsidP="00A1560D">
      <w:pPr>
        <w:pStyle w:val="Style13"/>
        <w:widowControl/>
        <w:spacing w:line="240" w:lineRule="auto"/>
        <w:ind w:firstLine="720"/>
        <w:jc w:val="left"/>
        <w:rPr>
          <w:rStyle w:val="FontStyle37"/>
        </w:rPr>
      </w:pPr>
      <w:r w:rsidRPr="00A1560D">
        <w:rPr>
          <w:rStyle w:val="FontStyle38"/>
        </w:rPr>
        <w:t xml:space="preserve">Сроки реализации образовательной программы - </w:t>
      </w:r>
      <w:r w:rsidRPr="00A1560D">
        <w:rPr>
          <w:rStyle w:val="FontStyle37"/>
        </w:rPr>
        <w:t>2 года обучения.</w:t>
      </w:r>
    </w:p>
    <w:p w14:paraId="503D83BD" w14:textId="77777777" w:rsidR="00A1560D" w:rsidRPr="00A1560D" w:rsidRDefault="00A1560D" w:rsidP="00A1560D">
      <w:pPr>
        <w:pStyle w:val="Style15"/>
        <w:widowControl/>
        <w:numPr>
          <w:ilvl w:val="0"/>
          <w:numId w:val="21"/>
        </w:numPr>
        <w:tabs>
          <w:tab w:val="left" w:pos="1498"/>
        </w:tabs>
        <w:ind w:firstLine="720"/>
        <w:rPr>
          <w:rStyle w:val="FontStyle37"/>
        </w:rPr>
      </w:pPr>
      <w:r w:rsidRPr="00A1560D">
        <w:rPr>
          <w:rStyle w:val="FontStyle37"/>
        </w:rPr>
        <w:t>Первый год - учащиеся 5-6 или 6-7 лет;</w:t>
      </w:r>
    </w:p>
    <w:p w14:paraId="62F3C825" w14:textId="77777777" w:rsidR="00A1560D" w:rsidRPr="00A1560D" w:rsidRDefault="00A1560D" w:rsidP="00A1560D">
      <w:pPr>
        <w:pStyle w:val="Style15"/>
        <w:widowControl/>
        <w:numPr>
          <w:ilvl w:val="0"/>
          <w:numId w:val="21"/>
        </w:numPr>
        <w:tabs>
          <w:tab w:val="left" w:pos="1498"/>
        </w:tabs>
        <w:ind w:firstLine="720"/>
        <w:rPr>
          <w:rStyle w:val="FontStyle37"/>
        </w:rPr>
      </w:pPr>
      <w:r w:rsidRPr="00A1560D">
        <w:rPr>
          <w:rStyle w:val="FontStyle37"/>
        </w:rPr>
        <w:t>Второй год - учащиеся 6-7 или 7-8 лет.</w:t>
      </w:r>
    </w:p>
    <w:p w14:paraId="3D520F27" w14:textId="77777777" w:rsidR="00A1560D" w:rsidRPr="00A1560D" w:rsidRDefault="00A1560D" w:rsidP="00A1560D">
      <w:pPr>
        <w:pStyle w:val="Style10"/>
        <w:widowControl/>
        <w:spacing w:line="240" w:lineRule="auto"/>
        <w:ind w:firstLine="720"/>
        <w:jc w:val="both"/>
        <w:rPr>
          <w:rStyle w:val="FontStyle37"/>
        </w:rPr>
      </w:pPr>
      <w:r w:rsidRPr="00A1560D">
        <w:rPr>
          <w:rStyle w:val="FontStyle38"/>
        </w:rPr>
        <w:t xml:space="preserve">Формы и режим занятий. </w:t>
      </w:r>
      <w:r w:rsidRPr="00A1560D">
        <w:rPr>
          <w:rStyle w:val="FontStyle37"/>
        </w:rPr>
        <w:t xml:space="preserve">Форма организации обучения - </w:t>
      </w:r>
      <w:r w:rsidRPr="00A1560D">
        <w:rPr>
          <w:rStyle w:val="FontStyle38"/>
        </w:rPr>
        <w:t xml:space="preserve">индивидуальная. </w:t>
      </w:r>
      <w:r w:rsidRPr="00A1560D">
        <w:rPr>
          <w:rStyle w:val="FontStyle37"/>
        </w:rPr>
        <w:t xml:space="preserve"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 </w:t>
      </w:r>
    </w:p>
    <w:p w14:paraId="101C3199" w14:textId="77777777" w:rsidR="00A1560D" w:rsidRPr="00A1560D" w:rsidRDefault="00A1560D" w:rsidP="00A1560D">
      <w:pPr>
        <w:pStyle w:val="Style10"/>
        <w:widowControl/>
        <w:spacing w:line="240" w:lineRule="auto"/>
        <w:ind w:firstLine="720"/>
        <w:jc w:val="both"/>
        <w:rPr>
          <w:rStyle w:val="FontStyle37"/>
        </w:rPr>
      </w:pPr>
      <w:r w:rsidRPr="00A1560D">
        <w:rPr>
          <w:rStyle w:val="FontStyle38"/>
        </w:rPr>
        <w:t xml:space="preserve">Продолжительность занятий: </w:t>
      </w:r>
      <w:r w:rsidRPr="00A1560D">
        <w:rPr>
          <w:rStyle w:val="FontStyle37"/>
        </w:rPr>
        <w:t>1 и 2 год обучения - 0,5 уч. час в неделю, 17 уч. час в год.</w:t>
      </w:r>
    </w:p>
    <w:p w14:paraId="24A779AC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Ожидаемые результаты и способы определения их результативности.</w:t>
      </w:r>
    </w:p>
    <w:p w14:paraId="47F39313" w14:textId="77777777" w:rsidR="00A1560D" w:rsidRPr="00A1560D" w:rsidRDefault="00A1560D" w:rsidP="00A1560D">
      <w:pPr>
        <w:pStyle w:val="Style10"/>
        <w:spacing w:line="274" w:lineRule="exact"/>
      </w:pPr>
      <w:r w:rsidRPr="00A1560D">
        <w:t>Проверка накопленных знаний, умений, навыков учащихся осуществляется в соответствующих практических формах деятельности. По окончанию второго года обучения проводится вступительный экзамен. Учащиеся должны продемонстрировать навыки, приобретенные им в процессе обучения:</w:t>
      </w:r>
    </w:p>
    <w:p w14:paraId="665E26B4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t>исполнять произведения различные по характеру и по жанру;</w:t>
      </w:r>
    </w:p>
    <w:p w14:paraId="44FFA952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lastRenderedPageBreak/>
        <w:t>подбирать простейшие мелодии, подбирать бас к ним;</w:t>
      </w:r>
    </w:p>
    <w:p w14:paraId="1F0F9824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t>знать необходимый минимум знаний: навыки игры на музыкальном инструменте, элементарная музыкальная грамота;</w:t>
      </w:r>
    </w:p>
    <w:p w14:paraId="344C5F64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t>читать простейшие тексты с листа с элементами транспонирования.</w:t>
      </w:r>
    </w:p>
    <w:p w14:paraId="70F44FA6" w14:textId="77777777" w:rsidR="00A1560D" w:rsidRPr="00A1560D" w:rsidRDefault="00A1560D" w:rsidP="00A1560D">
      <w:pPr>
        <w:pStyle w:val="Style10"/>
        <w:spacing w:line="274" w:lineRule="exact"/>
        <w:jc w:val="both"/>
      </w:pPr>
    </w:p>
    <w:p w14:paraId="67A088B7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1 год обучения</w:t>
      </w:r>
    </w:p>
    <w:p w14:paraId="14A9C699" w14:textId="77777777" w:rsidR="00A1560D" w:rsidRPr="00A1560D" w:rsidRDefault="00A1560D" w:rsidP="00A1560D">
      <w:pPr>
        <w:pStyle w:val="Style10"/>
        <w:spacing w:line="274" w:lineRule="exact"/>
        <w:jc w:val="both"/>
      </w:pPr>
      <w:r w:rsidRPr="00A1560D">
        <w:rPr>
          <w:b/>
          <w:bCs/>
        </w:rPr>
        <w:t xml:space="preserve">Требования к знаниям: </w:t>
      </w:r>
      <w:r w:rsidRPr="00A1560D">
        <w:t xml:space="preserve">знакомство с инструментом; постановка аппарата; организация игровых движений; основы элементарной музыкальной грамоты; основные штрихи и динамические оттенки; понятие «аппликатура». </w:t>
      </w:r>
      <w:r w:rsidRPr="00A1560D">
        <w:rPr>
          <w:b/>
          <w:bCs/>
        </w:rPr>
        <w:t xml:space="preserve">Требования к умениям: </w:t>
      </w:r>
      <w:r w:rsidRPr="00A1560D">
        <w:t>правильно организовать аппарат; уметь ориентироваться на музыкальном инструменте; разбирать простейший нотный текст; читать с листа.</w:t>
      </w:r>
    </w:p>
    <w:p w14:paraId="5034A78F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2 год обучения</w:t>
      </w:r>
    </w:p>
    <w:p w14:paraId="0F0CF9D6" w14:textId="77777777" w:rsidR="00A1560D" w:rsidRPr="00A1560D" w:rsidRDefault="00A1560D" w:rsidP="00A1560D">
      <w:pPr>
        <w:pStyle w:val="Style10"/>
        <w:spacing w:line="274" w:lineRule="exact"/>
      </w:pPr>
      <w:r w:rsidRPr="00A1560D">
        <w:rPr>
          <w:b/>
          <w:bCs/>
        </w:rPr>
        <w:t xml:space="preserve">Требование к знаниям: </w:t>
      </w:r>
      <w:r w:rsidRPr="00A1560D">
        <w:t>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7FD934E5" w14:textId="77777777" w:rsidR="00A1560D" w:rsidRPr="00A1560D" w:rsidRDefault="00A1560D" w:rsidP="00A1560D">
      <w:pPr>
        <w:pStyle w:val="Style10"/>
        <w:spacing w:line="274" w:lineRule="exact"/>
      </w:pPr>
      <w:r w:rsidRPr="00A1560D">
        <w:rPr>
          <w:b/>
          <w:bCs/>
        </w:rPr>
        <w:t xml:space="preserve">Требование к умениям: </w:t>
      </w:r>
      <w:r w:rsidRPr="00A1560D">
        <w:t>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чтение с листа с элементами транспонирования;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</w:t>
      </w:r>
    </w:p>
    <w:p w14:paraId="4ACF3133" w14:textId="77777777" w:rsidR="00A1560D" w:rsidRPr="00A1560D" w:rsidRDefault="00A1560D" w:rsidP="00A1560D">
      <w:pPr>
        <w:pStyle w:val="Style10"/>
        <w:spacing w:line="274" w:lineRule="exact"/>
        <w:jc w:val="both"/>
      </w:pPr>
    </w:p>
    <w:p w14:paraId="099F3CAF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Формы подведения итогов реализации данной программы.</w:t>
      </w:r>
    </w:p>
    <w:p w14:paraId="3CE7C02B" w14:textId="77777777" w:rsidR="00A1560D" w:rsidRPr="00A1560D" w:rsidRDefault="00A1560D" w:rsidP="00A1560D">
      <w:pPr>
        <w:pStyle w:val="Style10"/>
        <w:spacing w:line="274" w:lineRule="exact"/>
        <w:jc w:val="both"/>
      </w:pPr>
      <w:r w:rsidRPr="00A1560D">
        <w:t>По окончанию второго года обучения проводится вступительные прослушивания.</w:t>
      </w:r>
    </w:p>
    <w:p w14:paraId="21C40D1C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1 год обучения</w:t>
      </w:r>
    </w:p>
    <w:p w14:paraId="7937BCB1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знаниям: </w:t>
      </w:r>
      <w:r w:rsidRPr="00793A96">
        <w:t xml:space="preserve">знакомство с инструментом; постановка аппарата; организация игровых движений; основы элементарной музыкальной грамоты; понятие «аппликатура», основные правила аппликатуры; порядок работы над музыкальным </w:t>
      </w:r>
      <w:proofErr w:type="gramStart"/>
      <w:r w:rsidRPr="00793A96">
        <w:t>произведением;;</w:t>
      </w:r>
      <w:proofErr w:type="gramEnd"/>
      <w:r w:rsidRPr="00793A96">
        <w:t xml:space="preserve">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6A4EC41D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умениям: </w:t>
      </w:r>
      <w:r w:rsidRPr="00793A96">
        <w:t xml:space="preserve">правильно организовать аппарат; уметь ориентироваться на музыкальном инструменте; разбирать простейший нотный текст; читать с листа; 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 </w:t>
      </w:r>
    </w:p>
    <w:p w14:paraId="6AC68970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Формы подведения итогов реализации данной программы. </w:t>
      </w:r>
      <w:r w:rsidRPr="00793A96">
        <w:t>По окончании курса обучения проводится вступительные прослушивания.</w:t>
      </w:r>
    </w:p>
    <w:p w14:paraId="5D938605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 xml:space="preserve">Содержание предмета. </w:t>
      </w:r>
    </w:p>
    <w:p w14:paraId="7F89633A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Годовые требования.</w:t>
      </w:r>
    </w:p>
    <w:p w14:paraId="54B09A1C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1 год обучения</w:t>
      </w:r>
    </w:p>
    <w:p w14:paraId="16150FB2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В течение учебного года педагог должен проработать с учеником:</w:t>
      </w:r>
    </w:p>
    <w:p w14:paraId="4107EC3E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10-30 простейших по характеру и жанру пьес (не задерживаясь подолгу из них);</w:t>
      </w:r>
    </w:p>
    <w:p w14:paraId="67FED26C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2 - 4 ансамбля, играя первые и вторые партии;</w:t>
      </w:r>
    </w:p>
    <w:p w14:paraId="35DB7983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читать с листа простейшие мелодии;</w:t>
      </w:r>
    </w:p>
    <w:p w14:paraId="3FD16F3B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уметь прохлопывать с листа различные несложные ритмы.</w:t>
      </w:r>
    </w:p>
    <w:p w14:paraId="60A4FFB3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2 год обучения</w:t>
      </w:r>
    </w:p>
    <w:p w14:paraId="34F26AFE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В течение учебного года педагог должен проработать с учеником:</w:t>
      </w:r>
    </w:p>
    <w:p w14:paraId="52FF5A81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10-30 различных по характеру и жанру пьес (не задерживаясь подолгу из них);</w:t>
      </w:r>
    </w:p>
    <w:p w14:paraId="293FE49A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2 - 4 ансамбля, играя первые и вторые партии;</w:t>
      </w:r>
    </w:p>
    <w:p w14:paraId="1331A457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читать с листа простейшие мелодии с элементами транспонирования;</w:t>
      </w:r>
    </w:p>
    <w:p w14:paraId="727A6084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lastRenderedPageBreak/>
        <w:t>уметь прохлопывать с листа различные ритмы.</w:t>
      </w:r>
    </w:p>
    <w:p w14:paraId="5BD589A9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</w:p>
    <w:p w14:paraId="2A0EECD7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Содержание программы</w:t>
      </w:r>
    </w:p>
    <w:p w14:paraId="19A0C2C8" w14:textId="77777777" w:rsidR="00A1560D" w:rsidRPr="00A1560D" w:rsidRDefault="00A1560D" w:rsidP="00A1560D">
      <w:pPr>
        <w:pStyle w:val="Style10"/>
        <w:spacing w:line="274" w:lineRule="exact"/>
        <w:rPr>
          <w:b/>
          <w:bCs/>
        </w:rPr>
      </w:pPr>
    </w:p>
    <w:p w14:paraId="475D41DB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Работу с учащимися подготовительного класса рекомендуется вести по следующим направлениям:</w:t>
      </w:r>
    </w:p>
    <w:p w14:paraId="5FB4482C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с первых уроков введение ребенка в мир музыки, развитие восприятия музыкального языка, знакомство с произведениями различных характеров и жанров;</w:t>
      </w:r>
    </w:p>
    <w:p w14:paraId="2241A31E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выполнение различных упражнений по развитию основных музыкальных способностей -слуха, ритма, памяти;</w:t>
      </w:r>
    </w:p>
    <w:p w14:paraId="4B1B754A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выполнение комплекса упражнений по подготовке и организации игрового аппарата, развитию координации движений;</w:t>
      </w:r>
    </w:p>
    <w:p w14:paraId="776F64FB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приспособление ученика к инструменту, налаживание правильной посадки, формирование игровых навыков, воспитание активных, точных, извлекающих звук пальцев и опирающихся на них свободных от спины, гибких рук;</w:t>
      </w:r>
    </w:p>
    <w:p w14:paraId="0781EDDE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обучение ребенка сознательному управлению своим мышечно-двигательным аппаратом;</w:t>
      </w:r>
    </w:p>
    <w:p w14:paraId="1E8F1AB8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осуществление тщательного контроля за правильными, удобными, целесообразными игровыми движениями в течение всего обучения. Плохо организованные двигательные навыки отражаются на качестве звукоизвлечения, становятся преградой для технического продвижения учащихся, вызывают чувство физического дискомфорта, ведут к мышечному перенапряжению, а впоследствии - к нежеланию музицировать;</w:t>
      </w:r>
    </w:p>
    <w:p w14:paraId="7300B9BE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воспитание слухового контроля, улавливание непосредственной связи между прикосновением и звуковым результатом;</w:t>
      </w:r>
    </w:p>
    <w:p w14:paraId="7DE29100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пение простейших попевок, песенок, подбор их по слуху на инструменте, транспонирование;</w:t>
      </w:r>
    </w:p>
    <w:p w14:paraId="77E1AB40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 xml:space="preserve">на основе возникающих осознанных музыкальных представлений освоение нотной грамоты, развитие навыков разбора и чтения нотного текста, просмотр и определение ключей, размера такта, знаков при ключе, длительностей, </w:t>
      </w:r>
      <w:proofErr w:type="spellStart"/>
      <w:r w:rsidRPr="00A1560D">
        <w:rPr>
          <w:bCs/>
        </w:rPr>
        <w:t>прохлопывание</w:t>
      </w:r>
      <w:proofErr w:type="spellEnd"/>
      <w:r w:rsidRPr="00A1560D">
        <w:rPr>
          <w:bCs/>
        </w:rPr>
        <w:t xml:space="preserve"> ритма со счетом вслух и с названием нот;</w:t>
      </w:r>
    </w:p>
    <w:p w14:paraId="2773B900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освоение в течение года основных приемов звукоизвлечения;</w:t>
      </w:r>
    </w:p>
    <w:p w14:paraId="1D8D0D7E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формирование первоначальных навыков исполнения пальцевых позиционных последовательностей;</w:t>
      </w:r>
    </w:p>
    <w:p w14:paraId="474B621B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знакомство с игрой гамм разными штрихами в одну октаву, интервалов, по возможности аккордов.</w:t>
      </w:r>
    </w:p>
    <w:p w14:paraId="31FF7CA7" w14:textId="77777777" w:rsidR="00A1560D" w:rsidRPr="00A1560D" w:rsidRDefault="00A1560D" w:rsidP="00793A96">
      <w:pPr>
        <w:pStyle w:val="Style10"/>
        <w:spacing w:line="274" w:lineRule="exact"/>
        <w:jc w:val="both"/>
        <w:rPr>
          <w:bCs/>
        </w:rPr>
      </w:pPr>
    </w:p>
    <w:p w14:paraId="315DDA27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Начало занятий</w:t>
      </w:r>
    </w:p>
    <w:p w14:paraId="7886C895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Начиная занятия с самыми маленькими детьми, прежде всего надо стараться не отпугнуть их чем-то слишком серьёзным, что может показаться им утомительным или скучным. Для этой цели нужно создать ассоциации со всем, что им привычно и приятно. Не уставая, будить воображение ребёнка, связывая сказку, фантазию с музыкой. Не уставая, рассказывать и показывать, «колдовать» вокруг музыки.</w:t>
      </w:r>
    </w:p>
    <w:p w14:paraId="65C9E1BB" w14:textId="77777777" w:rsidR="00793A96" w:rsidRPr="00793A96" w:rsidRDefault="00793A96" w:rsidP="00793A96">
      <w:pPr>
        <w:pStyle w:val="Style10"/>
        <w:spacing w:line="274" w:lineRule="exact"/>
      </w:pPr>
      <w:r w:rsidRPr="00793A96">
        <w:t>Каждый народ, каждая наша республика имеет свои любимые песни, свои сказки, игры, поэтические образы. Ими и нужно оперировать, стоить на них занятия с детьми. Сообразуясь с национальными особенностями начинающего ученика. Разжигая и поддерживая интерес к занятиям, оставаясь при этом как бы сотоварищем ив игре, педагог должен вместе с тем непрерывно изучать ребёнка. Быть психологом. Метод и специфику занятий чаще всего может подсказать сам ребёнок. Педагог должен непрерывно наблюдать и обучая, учиться сам.</w:t>
      </w:r>
    </w:p>
    <w:p w14:paraId="0CE5A877" w14:textId="77777777" w:rsidR="00793A96" w:rsidRPr="00793A96" w:rsidRDefault="00793A96" w:rsidP="00793A96">
      <w:pPr>
        <w:pStyle w:val="Style10"/>
        <w:spacing w:line="274" w:lineRule="exact"/>
      </w:pPr>
      <w:r w:rsidRPr="00793A96">
        <w:t>Одно из условий в этих ранних занятиях - суметь привлечь к себе симпатии ученика. Педагог если ему не стала близка личность педагога. Ребёнок от природы доверчив и восприимчив. Он всему верит. Всё впитывает, как губка. Поэтому надо серьёзно и ответственно относиться ко всякой маленькой личности, начинающей обучение музыке.</w:t>
      </w:r>
    </w:p>
    <w:p w14:paraId="617C956D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В детстве закладываются не только основы знаний, но и формируется музыкальное мышление и умение работать.</w:t>
      </w:r>
    </w:p>
    <w:p w14:paraId="037D5948" w14:textId="77777777" w:rsidR="00793A96" w:rsidRPr="00793A96" w:rsidRDefault="00793A96" w:rsidP="00793A96">
      <w:pPr>
        <w:pStyle w:val="Style10"/>
        <w:spacing w:line="274" w:lineRule="exact"/>
      </w:pPr>
      <w:r w:rsidRPr="00793A96">
        <w:t>Музыкальная педагогика выдвигает четыре основных музыкально-дидактических принципа, которые являются фундаментом развивающего обучения:</w:t>
      </w:r>
    </w:p>
    <w:p w14:paraId="7AD6DB18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объёма изучаемого материала;</w:t>
      </w:r>
    </w:p>
    <w:p w14:paraId="1FA033E9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ускорение прохождения некоторой части материала;</w:t>
      </w:r>
    </w:p>
    <w:p w14:paraId="5FF445CA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теоретической ёмкости знания;</w:t>
      </w:r>
    </w:p>
    <w:p w14:paraId="39262F8C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установка на творческую активность учащихся.</w:t>
      </w:r>
    </w:p>
    <w:p w14:paraId="08FAED8C" w14:textId="77777777" w:rsidR="00793A96" w:rsidRPr="00793A96" w:rsidRDefault="00793A96" w:rsidP="00793A96">
      <w:pPr>
        <w:pStyle w:val="Style10"/>
        <w:spacing w:line="274" w:lineRule="exact"/>
      </w:pPr>
      <w:r w:rsidRPr="00793A96">
        <w:t>Используя данные принципы, удаётся решить все учебные задачи, опираясь, прежде всего, на творческую активность детей в сотрудничестве с педагогом и родителями. Процесс обучения приносит радость познания, радость от общения с музыкой, радость от первого прикосновения к инструменту.</w:t>
      </w:r>
    </w:p>
    <w:p w14:paraId="1D77C59D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Начальный период обучения включает в себя много аспектов работы. Постараемся выделить некоторые из них:</w:t>
      </w:r>
    </w:p>
    <w:p w14:paraId="16E4E2E4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накопление музыкальных впечатлений;</w:t>
      </w:r>
    </w:p>
    <w:p w14:paraId="65E109E9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формирование музыкально-слуховых представлений;</w:t>
      </w:r>
    </w:p>
    <w:p w14:paraId="05461B9F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познание теоретических закономерностей через слуховой анализ;</w:t>
      </w:r>
    </w:p>
    <w:p w14:paraId="6D9E4C6B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организация игрового аппарата:</w:t>
      </w:r>
    </w:p>
    <w:p w14:paraId="6CE6A4C5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образ - звук - слух</w:t>
      </w:r>
    </w:p>
    <w:p w14:paraId="674C1C2A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вижу - слышу - осязаю</w:t>
      </w:r>
    </w:p>
    <w:p w14:paraId="6DE1682C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Безусловно, в работе данные задачи переплетаются, взаимодополняя друг друга. Урок представляет собой калейдоскоп заданий, подчинённых одной - главной -педагогической задаче данного урока, рассматриваемой с разных сторон. Объединяющим звеном урока является слушание музыки. Формула "слушаю - чувствую - анализирую -познаю - творчески воплощаю - осязаю - слышу" становится главной с первого урока. Начальный период обучения условно можно разделить на два этапа работы: </w:t>
      </w:r>
      <w:proofErr w:type="spellStart"/>
      <w:r w:rsidRPr="00793A96">
        <w:t>донотный</w:t>
      </w:r>
      <w:proofErr w:type="spellEnd"/>
      <w:r w:rsidRPr="00793A96">
        <w:t xml:space="preserve"> и нотный. </w:t>
      </w:r>
      <w:proofErr w:type="spellStart"/>
      <w:r w:rsidRPr="00793A96">
        <w:t>Донотный</w:t>
      </w:r>
      <w:proofErr w:type="spellEnd"/>
      <w:r w:rsidRPr="00793A96">
        <w:t xml:space="preserve"> период мало изучен и описан в методической литературе. С нашей точки зрения, он является важным и во многом определяющим в успешной работе с учеником.</w:t>
      </w:r>
    </w:p>
    <w:p w14:paraId="7B6655EB" w14:textId="77777777" w:rsidR="00793A96" w:rsidRPr="00793A96" w:rsidRDefault="00793A96" w:rsidP="00793A96">
      <w:pPr>
        <w:pStyle w:val="Style10"/>
        <w:spacing w:line="274" w:lineRule="exact"/>
      </w:pPr>
      <w:r w:rsidRPr="00793A96">
        <w:t>Только сумев достигнуть заинтересованности на первых встречах с музыкой, можно постепенно вводить ребёнка в более узкий круг профессиональных навыков. Переходя к профессиональному обучению, следует в первую очередь стараться как можно легче и понятнее преподносить ребёнку необходимые знания. Вместе с тем надо работать над воспитанием воли к труду. А целью труда, его стимулом должно быть стремление ученика ощутить результаты своей работы. Это стремление педагог должен как можно раньше пробудить у ребёнка и всячески поддерживать в ходе занятий.</w:t>
      </w:r>
    </w:p>
    <w:p w14:paraId="1FFB14FB" w14:textId="77777777" w:rsidR="00793A96" w:rsidRPr="00793A96" w:rsidRDefault="00793A96" w:rsidP="00793A96">
      <w:pPr>
        <w:pStyle w:val="Style10"/>
        <w:spacing w:line="274" w:lineRule="exact"/>
      </w:pPr>
      <w:r w:rsidRPr="00793A96">
        <w:t>Когда ребёнок приходит на первый урок, он обычно знает несколько песен (не обязательно детских). В дому каждого бытуют свои песни. Какой-то их запас, типичный для вкусов семьи, уже заложен в памяти ребёнка. Они и служат той музыкальной почвой, а которую педагог стремится посеять свои семена.</w:t>
      </w:r>
    </w:p>
    <w:p w14:paraId="7E60975A" w14:textId="77777777" w:rsidR="00793A96" w:rsidRPr="00793A96" w:rsidRDefault="00793A96" w:rsidP="00793A96">
      <w:pPr>
        <w:pStyle w:val="Style10"/>
        <w:spacing w:line="274" w:lineRule="exact"/>
      </w:pPr>
      <w:r w:rsidRPr="00793A96">
        <w:t>Если в доме есть музыкальный инструмент, ребёнок обязательно пытался подбирать на нем знакомые мелодии или пробовал извлекать «свои» звуки.</w:t>
      </w:r>
    </w:p>
    <w:p w14:paraId="5A9B6469" w14:textId="77777777" w:rsidR="00793A96" w:rsidRPr="00793A96" w:rsidRDefault="00793A96" w:rsidP="00793A96">
      <w:pPr>
        <w:pStyle w:val="Style10"/>
        <w:spacing w:line="274" w:lineRule="exact"/>
      </w:pPr>
      <w:r w:rsidRPr="00793A96">
        <w:t>Не надо препятствовать ребёнку выражать себя звуками, если даже у него отсутствует ярко выраженная музыкальная одаренность.</w:t>
      </w:r>
    </w:p>
    <w:p w14:paraId="1667EEC8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2C4031F2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Гимнастика и постановка рук</w:t>
      </w:r>
    </w:p>
    <w:p w14:paraId="35C8C8BD" w14:textId="77777777" w:rsidR="00793A96" w:rsidRPr="00793A96" w:rsidRDefault="00793A96" w:rsidP="00793A96">
      <w:pPr>
        <w:pStyle w:val="Style10"/>
        <w:spacing w:line="274" w:lineRule="exact"/>
      </w:pPr>
      <w:r w:rsidRPr="00793A96">
        <w:t>Занимаясь тем, что обычно принято называть «постановкой рук», педагог должен научиться делать это незаметно, ненавязчиво, в большей степени при помощи своих рук.</w:t>
      </w:r>
    </w:p>
    <w:p w14:paraId="72C9BA7F" w14:textId="77777777" w:rsidR="00793A96" w:rsidRPr="00793A96" w:rsidRDefault="00793A96" w:rsidP="00793A96">
      <w:pPr>
        <w:pStyle w:val="Style10"/>
        <w:spacing w:line="274" w:lineRule="exact"/>
      </w:pPr>
      <w:r w:rsidRPr="00793A96">
        <w:t>Сказав ребёнку, что его руки должны быть свободными, гибкими, «как резиновый шланг для поливки» (или сделав другое подобное сравнение), надо добавиться, чтобы сила «текла» по всей руке от плеча к кисти и кончику пальца, «как вода по шлангу».</w:t>
      </w:r>
    </w:p>
    <w:p w14:paraId="4004910C" w14:textId="77777777" w:rsidR="00793A96" w:rsidRPr="00793A96" w:rsidRDefault="00793A96" w:rsidP="00793A96">
      <w:pPr>
        <w:pStyle w:val="Style10"/>
        <w:spacing w:line="274" w:lineRule="exact"/>
      </w:pPr>
      <w:r w:rsidRPr="00793A96">
        <w:t>До первого прикосновения к инструменту рекомендуется заниматься с детьми несколько минут гимнастикой. Эти упражнения описаны в различных методических пособиях.</w:t>
      </w:r>
    </w:p>
    <w:p w14:paraId="0A3D5D64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Начинающим предлагается делать эти упражнения ежедневно перед занятиями. Эта гимнастика - небольшая часть того. Что педагог должен использовать для физического воспитания и подготовки рук будущего исполнителя. «Лепку» рук ребёнка надо начинать с первой минуты занятий. Педагог не может без этого обходиться.</w:t>
      </w:r>
    </w:p>
    <w:p w14:paraId="6F348B9C" w14:textId="77777777" w:rsidR="00793A96" w:rsidRPr="00793A96" w:rsidRDefault="00793A96" w:rsidP="00793A96">
      <w:pPr>
        <w:pStyle w:val="Style10"/>
        <w:spacing w:line="274" w:lineRule="exact"/>
      </w:pPr>
      <w:r w:rsidRPr="00793A96">
        <w:t>Никакими словами, никакими показом нельзя передать ребёнку желаемое и необходимое состояние рук. Лучше, точнее и полнее, чем собственной рукой, невозможно проверить правильность положение рук ребёнка на инструменте. И нет ничего более податливого, чем руки ребёнка в возрасте пяти-семи лет. Их можно «лепить», как из пластилина. То, что ощущаешь сам, всегда можно передать живым прикосновением к рукам ребёнка, как бы биотоками.</w:t>
      </w:r>
    </w:p>
    <w:p w14:paraId="4DDCC80C" w14:textId="77777777" w:rsidR="00793A96" w:rsidRPr="00793A96" w:rsidRDefault="00793A96" w:rsidP="00793A96">
      <w:pPr>
        <w:pStyle w:val="Style10"/>
        <w:spacing w:line="274" w:lineRule="exact"/>
      </w:pPr>
      <w:r w:rsidRPr="00793A96">
        <w:t>Наступает время поговорить, наконец, о пальцах. Для каждого инструмента существует своя система аппликатуры, с которой преподаватель знакомит ребенка в нотный период обучения.</w:t>
      </w:r>
    </w:p>
    <w:p w14:paraId="29F34F40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</w:p>
    <w:p w14:paraId="76340A63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Преимущества раннего обучения</w:t>
      </w:r>
    </w:p>
    <w:p w14:paraId="457F6463" w14:textId="77777777" w:rsidR="00793A96" w:rsidRPr="00793A96" w:rsidRDefault="00793A96" w:rsidP="00793A96">
      <w:pPr>
        <w:pStyle w:val="Style10"/>
        <w:spacing w:line="274" w:lineRule="exact"/>
      </w:pPr>
      <w:r w:rsidRPr="00793A96">
        <w:t>Обучение детей музыке представляет собой сложный и многогранный процесс, который неоднократно рассматривался в педагогических методиках различных школ и отдельных педагогов. Ускорение темпа жизни, усложнение общеобразовательной подготовки детей, усиление требований к личности в современном мире привносят своевременные коррективы и в работу подготовительных классов.</w:t>
      </w:r>
    </w:p>
    <w:p w14:paraId="433AFD83" w14:textId="77777777" w:rsidR="00793A96" w:rsidRPr="00793A96" w:rsidRDefault="00793A96" w:rsidP="00793A96">
      <w:pPr>
        <w:pStyle w:val="Style10"/>
        <w:spacing w:line="274" w:lineRule="exact"/>
      </w:pPr>
      <w:r w:rsidRPr="00793A96">
        <w:t>Психологи считают, что период от пяти до семи лет — лучшее время для начала занятий музыкой. Ребенок в своем развитии проходит несколько «критических периодов». Эти периоды характеризуются высокой степенью восприимчивости мозга. Данный возраст — один из наиболее мощных по своей интенсивности «критических периодов», когда происходит то, что генетики называют «</w:t>
      </w:r>
      <w:proofErr w:type="spellStart"/>
      <w:r w:rsidRPr="00793A96">
        <w:t>импрессингом</w:t>
      </w:r>
      <w:proofErr w:type="spellEnd"/>
      <w:r w:rsidRPr="00793A96">
        <w:t xml:space="preserve">». </w:t>
      </w:r>
      <w:proofErr w:type="spellStart"/>
      <w:r w:rsidRPr="00793A96">
        <w:t>Импрессинг</w:t>
      </w:r>
      <w:proofErr w:type="spellEnd"/>
      <w:r w:rsidRPr="00793A96">
        <w:t xml:space="preserve"> — это активизирующее воздействие внешней среды, падающее на наиболее чувствительный период развития и способное определить, направить всю последующую жизнь человека. Исследования выявили особую роль в созревании мозга </w:t>
      </w:r>
      <w:proofErr w:type="spellStart"/>
      <w:r w:rsidRPr="00793A96">
        <w:t>задействованности</w:t>
      </w:r>
      <w:proofErr w:type="spellEnd"/>
      <w:r w:rsidRPr="00793A96">
        <w:t xml:space="preserve"> именно пальцев рук. Доказано, что тренировка пальцев рук с помощью точных координированных движений является сильнейшим средством активации коры головного мозга. Движения кисти руки ускоряют созревание не только сенсомоторных зон коры мозга, но и центра речи, а также способствуют интеграции деятельности мозга.</w:t>
      </w:r>
    </w:p>
    <w:p w14:paraId="491C525F" w14:textId="77777777" w:rsidR="00793A96" w:rsidRPr="00793A96" w:rsidRDefault="00793A96" w:rsidP="00793A96">
      <w:pPr>
        <w:pStyle w:val="Style10"/>
        <w:spacing w:line="274" w:lineRule="exact"/>
      </w:pPr>
      <w:r w:rsidRPr="00793A96">
        <w:t>В возрасте пяти-семи лет уже отчетливо проявляются индивидуальные особенности физического и интеллектуального развития — памяти и внимания, эмоциональной восприимчивости, богатства воображения, фантазии, зрительно-пространственных представлений. Поэтому для ребенка очень важно то эмоциональное состояние, в котором проходят уроки. Только в игре малыш активен, радостен, полностью поглощен происходящим. Музыка, с которой они знакомятся, производит на них неизгладимое эмоциональное впечатление.</w:t>
      </w:r>
    </w:p>
    <w:p w14:paraId="5E90E0CC" w14:textId="77777777" w:rsidR="00793A96" w:rsidRPr="00793A96" w:rsidRDefault="00793A96" w:rsidP="00793A96">
      <w:pPr>
        <w:pStyle w:val="Style10"/>
        <w:spacing w:line="274" w:lineRule="exact"/>
      </w:pPr>
      <w:r w:rsidRPr="00793A96">
        <w:t>Бережное отношение к ребенку, ранее погружение его в музыку и замедленный процесс обучения позволяют раскрыть творческий потенциал ученика и способствовать развитию его творческой индивидуальности.</w:t>
      </w:r>
    </w:p>
    <w:p w14:paraId="770CED97" w14:textId="77777777" w:rsidR="00793A96" w:rsidRPr="00793A96" w:rsidRDefault="00793A96" w:rsidP="00793A96">
      <w:pPr>
        <w:pStyle w:val="Style10"/>
        <w:spacing w:line="274" w:lineRule="exact"/>
      </w:pPr>
      <w:r w:rsidRPr="00793A96">
        <w:t>Особенностью работы с маленькими детьми является достаточно длительный подготовительный период, когда ученик еще не играет на инструменте. Его готовность к практической игре индивидуальна. В зависимости от личных качеств ученика, от уровня его музыкального восприятия, интеллектуального развития и физического состояния педагог устанавливает продолжительность подготовительного периода.</w:t>
      </w:r>
    </w:p>
    <w:p w14:paraId="4603A0E2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143FCEA7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Выбор репертуара</w:t>
      </w:r>
    </w:p>
    <w:p w14:paraId="6EE79A42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В настоящее время в музыкальную школу стали принимать детей без вступительных экзаменов, организовали подготовительные классы для детей раннего возраста (5-7 лет), из репертуарной программы были извлечены многие произведения, в программу обучения введены новые специализации и т.д. На фоне произошедших нововведений хочется </w:t>
      </w:r>
      <w:r w:rsidRPr="00793A96">
        <w:lastRenderedPageBreak/>
        <w:t>обратить особое внимание на необходимость поиска методических пособий, которые смогут помочь сделать процесс приобщения к музыке и овладения навыками игры на инструменте доступными ребенку с самыми обычными данными. Часто возникает ситуация, когда при общепринятом подходе изучения нотной грамоты, у детей пропадает желание заниматься музыкой.</w:t>
      </w:r>
    </w:p>
    <w:p w14:paraId="4615BBA7" w14:textId="77777777" w:rsidR="00793A96" w:rsidRPr="00793A96" w:rsidRDefault="00793A96" w:rsidP="00793A96">
      <w:pPr>
        <w:pStyle w:val="Style10"/>
        <w:spacing w:line="274" w:lineRule="exact"/>
      </w:pPr>
      <w:r w:rsidRPr="00793A96">
        <w:t>С точки зрения психологов все многообразие человеческой деятельности сводится к трем основным видам - игре, учебе и труду. Ведущим из них является тот, в ходе которого происходит в данный период основное развитие психологических функций и способностей. Так, для дошкольников ведущей деятельностью является игра. Именно в процессе игры у ребенка формируется внимание, воображение, управление своим поведением. Если ребенка в 5-8 лет лишить игры и полностью включить в трудовую деятельность, то это может привести к задержке его развития, либо к однобокому развитию.</w:t>
      </w:r>
    </w:p>
    <w:p w14:paraId="4ACCE23D" w14:textId="77777777" w:rsidR="00793A96" w:rsidRPr="00793A96" w:rsidRDefault="00793A96" w:rsidP="00793A96">
      <w:pPr>
        <w:pStyle w:val="Style10"/>
        <w:spacing w:line="274" w:lineRule="exact"/>
      </w:pPr>
      <w:r w:rsidRPr="00793A96">
        <w:t>Для детей школьного возраста ведущей деятельностью становится учеба. Но они по-прежнему много и охотно играют. При поступлении в школу происходит смена ведущего вида деятельности. Игра уступает место учебе. Значит, ребенок, не желающий учиться, сопротивляется и протестует против смены ведущей деятельности. Мы должны понять ребенка, войти в его ситуацию. Понять, почему он не хочет учиться. Потому, что ему трудно, не совсем понятно, недостаточно интересно.</w:t>
      </w:r>
    </w:p>
    <w:p w14:paraId="31101F91" w14:textId="77777777" w:rsidR="00793A96" w:rsidRPr="00793A96" w:rsidRDefault="00793A96" w:rsidP="00793A96">
      <w:pPr>
        <w:pStyle w:val="Style10"/>
        <w:spacing w:line="274" w:lineRule="exact"/>
      </w:pPr>
      <w:r w:rsidRPr="00793A96">
        <w:t>Как сделать интересными и любимыми занятия музыкой? Этому могут способствовать то, что будит воображение - музыкальный материал, рисунок, текст песенок, сказка-рассказ. Большую роль могут сыграть и родители, помогающие ребенку дома.</w:t>
      </w:r>
    </w:p>
    <w:p w14:paraId="5297DC9C" w14:textId="77777777" w:rsidR="00793A96" w:rsidRPr="00793A96" w:rsidRDefault="00793A96" w:rsidP="00793A96">
      <w:pPr>
        <w:pStyle w:val="Style10"/>
        <w:spacing w:line="274" w:lineRule="exact"/>
      </w:pPr>
      <w:r w:rsidRPr="00793A96">
        <w:t>При выборе репертуара необходимо учитывать не только музыкальные задачи, но и черты характера ребенка: его интеллект, артистизм, темперамент, душевные качества, наклонности. Если вялому и медлительному ребенку предложить эмоциональную и подвижную пьесу, вряд ли можно ожидать успеха. Но проигрывать с ним такие вещи в классе стоит, на концерт же лучше выносить более спокойные. И наоборот: подвижному и возбудимому надо рекомендовать более сдержанные, философские произведения. Необходимо поддерживать стремление детей играть то или иное произведение, даже не соответствующее уровню их музыкального развития и техническим возможностям. Если ученик хочет сыграть какое-то произведение, значит — оно отвечает его эмоциональному состоянию. Ясно, что такие пьесы не надо прорабатывать в классе и тем более готовить их для концерта. Но предоставить свободу выбора нужно. Высокий репертуарный уровень побуждает к творческим поискам художественных образов. А серый репертуар, не соответствующий уровню интеллекта, снижает стремление заниматься музыкой.</w:t>
      </w:r>
    </w:p>
    <w:p w14:paraId="26F72BD5" w14:textId="77777777" w:rsidR="00793A96" w:rsidRPr="00793A96" w:rsidRDefault="00793A96" w:rsidP="00793A96">
      <w:pPr>
        <w:pStyle w:val="Style10"/>
        <w:spacing w:line="274" w:lineRule="exact"/>
      </w:pPr>
      <w:r w:rsidRPr="00793A96">
        <w:t>Поэзия обогащает эмоциональное восприятие, переживание музыки. Смысловое и образное насыщение мелодий, которые используются в детских сборниках, облегчает работу, помогает преодолеть пассивность восприятия, будит фантазию, увлеченность и желание творческих поисков художественных образов.</w:t>
      </w:r>
    </w:p>
    <w:p w14:paraId="73595814" w14:textId="77777777" w:rsidR="00793A96" w:rsidRPr="00793A96" w:rsidRDefault="00793A96" w:rsidP="00793A96">
      <w:pPr>
        <w:pStyle w:val="Style10"/>
        <w:spacing w:line="274" w:lineRule="exact"/>
      </w:pPr>
      <w:r w:rsidRPr="00793A96">
        <w:t>Педагоги проводят массу времени в поисках необходимого репертуарного материала: из одного можно использовать пьесу, из другого — два упражнения, в третьем есть подходящая картинка, в четвертом — стихи... Хотелось бы найти музыкальные детские сборники с прекрасными мелодиями, стихами, иллюстрациями, с хорошо читаемыми детскими глазами нотами.</w:t>
      </w:r>
    </w:p>
    <w:p w14:paraId="4594DEF7" w14:textId="77777777" w:rsidR="00793A96" w:rsidRPr="00793A96" w:rsidRDefault="00793A96" w:rsidP="00793A96">
      <w:pPr>
        <w:pStyle w:val="Style10"/>
        <w:spacing w:line="274" w:lineRule="exact"/>
      </w:pPr>
      <w:r w:rsidRPr="00793A96">
        <w:t>Именно с этой позиции проанализировав некоторые сборники, составленные для детей, начинающих учиться музыке, осваивающих нотную грамоту.</w:t>
      </w:r>
    </w:p>
    <w:p w14:paraId="7B3A928D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С. Барсукова «Веселая музыкальная гимнастика». Сборник состоит из 67 мини-пьес. Эти упражнения способствуют развитию технических навыков начинающих музыкантов: исполнению различных штрихов, двойных нот и аккордов, гаммообразного движения, игре двумя руками в зеркальном и параллельном движении, координации рук. Все упражнения легко ассоциируются с какими-либо гимнастическими упражнениями: ходьба, бег, прыжки, наклоны, приседания, раскачивание и т.д. эти пьесы иллюстрируются картинками, которые способствуют усвоению материала и развивают </w:t>
      </w:r>
      <w:r w:rsidRPr="00793A96">
        <w:lastRenderedPageBreak/>
        <w:t>образное мышление учащегося. Упражнения выстроены в порядке постепенного усложнения материала.</w:t>
      </w:r>
    </w:p>
    <w:p w14:paraId="11152FD9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t>Гнесина</w:t>
      </w:r>
      <w:proofErr w:type="spellEnd"/>
      <w:r w:rsidRPr="00793A96">
        <w:t xml:space="preserve"> Е. «Фортепианная азбука» - довольно скучный по оформлению, но прекрасный по содержанию сборник упражнений.</w:t>
      </w:r>
    </w:p>
    <w:p w14:paraId="74D95EC9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Н.Н. Горошко «Музыкальная азбука для самых маленьких». Сборник призван сделать процесс приобщения к музыке и овладение навыками игры на инструменте доступными для детей с самыми обычными данными. Эта система уроков основана на ярком музыкальном материале в сочетании с рисунками, текстами песенок, сказками, сопровождающими игру на инструменте. Предлагаемая в книге методика апробирована в музыкальных школах и имеет большой успех. Автор предлагает несколько первых уроков, которые могут послужить развивающей основой для фантазии преподавателей, пожелавших воспользоваться этой методикой.</w:t>
      </w:r>
    </w:p>
    <w:p w14:paraId="521645BF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t>Геталова</w:t>
      </w:r>
      <w:proofErr w:type="spellEnd"/>
      <w:r w:rsidRPr="00793A96">
        <w:t xml:space="preserve"> О., </w:t>
      </w:r>
      <w:proofErr w:type="spellStart"/>
      <w:r w:rsidRPr="00793A96">
        <w:t>Визная</w:t>
      </w:r>
      <w:proofErr w:type="spellEnd"/>
      <w:r w:rsidRPr="00793A96">
        <w:t xml:space="preserve"> И. «В музыку с радостью». Полная учебная программа 1-го года обучения игре на фортепиано. Первый раздел — это собственно учебник, где пьесы обязательно разучивать именно в данной последовательности (многие из них сознательно упрощены). Второй раздел — хрестоматия для первоклассника, составленная из лучших образцов фортепианной музыки для детей. Третий раздел — ансамбли, большинство из которых публикуется впервые. Прекрасная подборка пьес, очень хорошо, неторопливо выставлены по возрастанию трудности, все очень доступно и на высоком художественном уровне.</w:t>
      </w:r>
    </w:p>
    <w:p w14:paraId="3B7E8CA0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 Кончаловская «Нотная азбука» 1984г - прекрасный красочный сборник в стихах о нотной грамоте, яркие иллюстрации. Это не сборник фортепианных пьес, а именно освоение нотной грамоты, яркие пьески для слушания и песенки.</w:t>
      </w:r>
    </w:p>
    <w:p w14:paraId="00E5A09C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И. Королькова «Крохе-музыканту» этот сборник является методическим пособием, предназначенным для обучения игре на фортепиано детей с 5-6-летнего возраста. Весь нотный материал публикуется впервые. Тексты песенок образны и просты по содержанию. В силу особенностей детской психологии автор считает нецелесообразным перегружать нотный текст лишними знаками, поэтому в песенках отсутствуют паузы, не имеющие мелодического значения. По этой же причине не проставлена и аппликатура. Гармоническим дополнением к мелодиям служит партия учителя. Представлены также несколько ритмических упражнений.</w:t>
      </w:r>
    </w:p>
    <w:p w14:paraId="044F22EB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А. Г. </w:t>
      </w:r>
      <w:proofErr w:type="spellStart"/>
      <w:r w:rsidRPr="00793A96">
        <w:t>Классен</w:t>
      </w:r>
      <w:proofErr w:type="spellEnd"/>
      <w:r w:rsidRPr="00793A96">
        <w:t xml:space="preserve"> «Фортепианные эскизы» (юношеские пьесы) и «Детские пьесы» (сборник детских пьес в 2, 4 и 10 рук). Автор активно предлагает свои сборники через интернет.</w:t>
      </w:r>
    </w:p>
    <w:p w14:paraId="6AFB4538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Литовко «Изучение басового ключа маленькими пианистами». Сборник весь написан в басовом ключе.</w:t>
      </w:r>
    </w:p>
    <w:p w14:paraId="449B755B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Литовко «Музыкальный </w:t>
      </w:r>
      <w:proofErr w:type="spellStart"/>
      <w:r w:rsidRPr="00793A96">
        <w:t>букварик</w:t>
      </w:r>
      <w:proofErr w:type="spellEnd"/>
      <w:r w:rsidRPr="00793A96">
        <w:t>». Предназначен как для занятий с педагогом, так и для занятий дома с родителями. Содержит подробные методические рекомендации для каждой пьесы в отдельности. Может быть полезен если родители ученика принимают активное участие в занятиях. Минус - не яркий, нет иллюстраций, вряд ли заинтересует самого ученика.</w:t>
      </w:r>
    </w:p>
    <w:p w14:paraId="1AF1EFF7" w14:textId="77777777" w:rsidR="00793A96" w:rsidRPr="00793A96" w:rsidRDefault="00793A96" w:rsidP="00793A96">
      <w:pPr>
        <w:pStyle w:val="Style10"/>
        <w:spacing w:line="274" w:lineRule="exact"/>
      </w:pPr>
      <w:r w:rsidRPr="00793A96">
        <w:t>10.«Пора играть, малыш!» Также ориентирован на родителей, занимающихся с детьми дома. Очень хорошая последовательность расположения материала. Каждый прием игры, каждое новое понятие отдельно (по несколько пьесок). Легкие детские попевки и пьески. Вначале пьески даны с аккомпанементом педагога. Прекрасные доступные тексты, понятные музыкальные образы. Предполагается, что иллюстрации будет раскрашивать ученик.</w:t>
      </w:r>
    </w:p>
    <w:p w14:paraId="4E8F8A48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11. «Большая музыка - маленькому музыканту» Т. </w:t>
      </w:r>
      <w:proofErr w:type="spellStart"/>
      <w:r w:rsidRPr="00793A96">
        <w:t>Юдовина</w:t>
      </w:r>
      <w:proofErr w:type="spellEnd"/>
      <w:r w:rsidRPr="00793A96">
        <w:t xml:space="preserve">-Гальперина предлагает маленьким детям играть отрывки из серьезной классической музыки. Это легчайшие (буквально для первоклассников) переложения известных произведений Грига, Штрауса, Россини и т.д., отрывки из опер и симфоний. Каждая пьеса дополнена краткой биографией композитора и небольшим анекдотом, с ним связанным. Она считает, что именно такого «продукта» не хватает в библиотечке малышей. Сборник рекомендуется в качестве пьес </w:t>
      </w:r>
      <w:r w:rsidRPr="00793A96">
        <w:lastRenderedPageBreak/>
        <w:t>для самостоятельного разучивания и музицирования дома, для расширения кругозора.</w:t>
      </w:r>
    </w:p>
    <w:p w14:paraId="73B8C4CB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p w14:paraId="12629B62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6BEFA6FC" w14:textId="2157DB2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4393D1FF" w14:textId="77777777" w:rsidR="00B1003D" w:rsidRDefault="00B1003D" w:rsidP="00B1003D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  <w:r>
        <w:rPr>
          <w:rStyle w:val="FontStyle35"/>
          <w:b/>
          <w:sz w:val="28"/>
          <w:szCs w:val="28"/>
        </w:rPr>
        <w:t>Учебный план</w:t>
      </w:r>
    </w:p>
    <w:p w14:paraId="18EBF71C" w14:textId="756F068F" w:rsidR="00B1003D" w:rsidRPr="009F697D" w:rsidRDefault="009F697D" w:rsidP="00B1003D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bookmarkStart w:id="1" w:name="_Hlk93496711"/>
      <w:r w:rsidRPr="009F697D">
        <w:rPr>
          <w:rStyle w:val="FontStyle35"/>
          <w:bCs/>
        </w:rPr>
        <w:t>1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B1003D" w14:paraId="76F2FFE6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3ADFC" w14:textId="77777777" w:rsidR="00B1003D" w:rsidRDefault="00B1003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67AF6" w14:textId="77777777" w:rsidR="00B1003D" w:rsidRDefault="00B1003D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7DDC0" w14:textId="77777777" w:rsidR="00B1003D" w:rsidRDefault="00B1003D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2D2F0" w14:textId="77777777" w:rsidR="00B1003D" w:rsidRDefault="00B1003D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B1003D" w14:paraId="496C825A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01C07" w14:textId="77777777" w:rsidR="00B1003D" w:rsidRDefault="00B1003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033F4" w14:textId="77777777" w:rsidR="00B1003D" w:rsidRDefault="00B1003D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5D157" w14:textId="77777777" w:rsidR="00B1003D" w:rsidRDefault="00B1003D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CA4D6" w14:textId="77777777" w:rsidR="00B1003D" w:rsidRDefault="00B1003D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  <w:tr w:rsidR="00B1003D" w14:paraId="078D297D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1A404" w14:textId="77777777" w:rsidR="00B1003D" w:rsidRDefault="00B1003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E07D2" w14:textId="77777777" w:rsidR="00B1003D" w:rsidRDefault="00B1003D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EB904" w14:textId="77777777" w:rsidR="00B1003D" w:rsidRDefault="00B1003D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C8AFE" w14:textId="77777777" w:rsidR="00B1003D" w:rsidRDefault="00B1003D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  <w:bookmarkEnd w:id="1"/>
    </w:tbl>
    <w:p w14:paraId="427F1B3E" w14:textId="2CB3AE89" w:rsidR="00B1003D" w:rsidRDefault="00B1003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45778498" w14:textId="0E6194D1" w:rsidR="009F697D" w:rsidRPr="009F697D" w:rsidRDefault="009F697D" w:rsidP="009F697D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r w:rsidRPr="009F697D">
        <w:rPr>
          <w:rStyle w:val="FontStyle35"/>
          <w:bCs/>
        </w:rPr>
        <w:t>2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9F697D" w14:paraId="61A9AB77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694C3" w14:textId="77777777" w:rsidR="009F697D" w:rsidRDefault="009F697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5B2A4" w14:textId="77777777" w:rsidR="009F697D" w:rsidRDefault="009F697D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30117" w14:textId="77777777" w:rsidR="009F697D" w:rsidRDefault="009F697D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D9C14" w14:textId="77777777" w:rsidR="009F697D" w:rsidRDefault="009F697D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9F697D" w14:paraId="64EBD319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3EC44" w14:textId="77777777" w:rsidR="009F697D" w:rsidRDefault="009F697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BC619" w14:textId="77777777" w:rsidR="009F697D" w:rsidRDefault="009F697D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B54F2" w14:textId="77777777" w:rsidR="009F697D" w:rsidRDefault="009F697D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693AC" w14:textId="77777777" w:rsidR="009F697D" w:rsidRDefault="009F697D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  <w:tr w:rsidR="009F697D" w14:paraId="103D870F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E46F7" w14:textId="77777777" w:rsidR="009F697D" w:rsidRDefault="009F697D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54640" w14:textId="77777777" w:rsidR="009F697D" w:rsidRDefault="009F697D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4DAE5" w14:textId="77777777" w:rsidR="009F697D" w:rsidRDefault="009F697D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E4E45" w14:textId="77777777" w:rsidR="009F697D" w:rsidRDefault="009F697D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</w:tbl>
    <w:p w14:paraId="043B9344" w14:textId="77777777" w:rsidR="009F697D" w:rsidRDefault="009F697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1E4B0C43" w14:textId="77777777" w:rsidR="000148EF" w:rsidRDefault="000148EF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bookmarkStart w:id="2" w:name="_Hlk93496996"/>
    </w:p>
    <w:p w14:paraId="79983DD3" w14:textId="77777777" w:rsidR="000148EF" w:rsidRDefault="000148EF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78FADEA7" w14:textId="77777777" w:rsidR="000148EF" w:rsidRDefault="000148EF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7EFD9F76" w14:textId="6EFA6852" w:rsidR="000148EF" w:rsidRDefault="000148EF" w:rsidP="000148EF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 w:rsidRPr="000148EF">
        <w:rPr>
          <w:rStyle w:val="FontStyle36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34771F" wp14:editId="4699D255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4556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810183" w14:textId="77777777" w:rsidR="000148EF" w:rsidRDefault="000148EF" w:rsidP="000148EF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15F94234" w14:textId="77777777" w:rsidR="000148EF" w:rsidRDefault="000148EF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63E60E13" w14:textId="62DB6687" w:rsidR="0082069F" w:rsidRDefault="0082069F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>
        <w:rPr>
          <w:rStyle w:val="FontStyle36"/>
        </w:rPr>
        <w:lastRenderedPageBreak/>
        <w:t>УЧЕБНО - ТЕМАТИЧЕСКИЙ ПЛАН</w:t>
      </w:r>
    </w:p>
    <w:p w14:paraId="63820308" w14:textId="67F68898" w:rsidR="009F697D" w:rsidRPr="009F697D" w:rsidRDefault="009F697D" w:rsidP="009F697D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 w:rsidRPr="009F697D">
        <w:rPr>
          <w:rStyle w:val="FontStyle36"/>
          <w:b w:val="0"/>
          <w:bCs w:val="0"/>
        </w:rPr>
        <w:t xml:space="preserve">                    1 год обучения</w:t>
      </w:r>
    </w:p>
    <w:p w14:paraId="0BB6EAEA" w14:textId="77777777" w:rsidR="0082069F" w:rsidRDefault="0082069F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tbl>
      <w:tblPr>
        <w:tblW w:w="97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28"/>
        <w:gridCol w:w="1354"/>
      </w:tblGrid>
      <w:tr w:rsidR="00A1560D" w14:paraId="164A823E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EB7BA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B0E32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C73C6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24414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Практика</w:t>
            </w:r>
          </w:p>
        </w:tc>
      </w:tr>
      <w:tr w:rsidR="00A1560D" w14:paraId="60C12D38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3493C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Организация музыкальных интересов уч-ся:</w:t>
            </w:r>
          </w:p>
          <w:p w14:paraId="38CD4BED" w14:textId="77777777" w:rsidR="00A1560D" w:rsidRDefault="00A1560D" w:rsidP="00FA2A9C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1.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Историческая справка об инструменте</w:t>
            </w:r>
          </w:p>
          <w:p w14:paraId="36E6A7BA" w14:textId="77777777" w:rsidR="00A1560D" w:rsidRDefault="00A1560D" w:rsidP="00FA2A9C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2.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Беседы о музыке</w:t>
            </w:r>
          </w:p>
          <w:p w14:paraId="49BD623C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1. 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878D8" w14:textId="77777777" w:rsidR="009F697D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  <w:p w14:paraId="2C233536" w14:textId="77777777" w:rsidR="009F697D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 0,5 </w:t>
            </w:r>
          </w:p>
          <w:p w14:paraId="016E8592" w14:textId="3FE0BF99" w:rsidR="00A1560D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227ED" w14:textId="77777777" w:rsidR="009F697D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2D148A02" w14:textId="77777777" w:rsidR="009F697D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0806E97D" w14:textId="0DF28CE9" w:rsidR="00A1560D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23C6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</w:tr>
      <w:tr w:rsidR="00A1560D" w14:paraId="1B17A42F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F0AE12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Упражнения на расслабления и координацию, приспособление корпуса к инструменту, пальчиковые упражнения;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52E046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1,5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72C176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749227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2B04A85F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25385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B1B36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FD73C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0F2F0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24612AC9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C0D6A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B9199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D5840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F5588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6B57D2EB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31578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Ритмические упражнения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B7C20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5C82B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CECDD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0CA84FD2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36C4C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Работа над репертуаром:</w:t>
            </w:r>
          </w:p>
          <w:p w14:paraId="6C9E5AE0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113738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800BED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565FDD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1,5</w:t>
            </w:r>
          </w:p>
        </w:tc>
      </w:tr>
      <w:tr w:rsidR="00A1560D" w14:paraId="5F39CBCF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AD70D" w14:textId="77777777" w:rsidR="00A1560D" w:rsidRDefault="00A1560D" w:rsidP="00FA2A9C">
            <w:pPr>
              <w:pStyle w:val="Style14"/>
              <w:widowControl/>
              <w:spacing w:line="240" w:lineRule="auto"/>
              <w:ind w:left="1094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8D293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31939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B6A4C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1,5</w:t>
            </w:r>
          </w:p>
        </w:tc>
      </w:tr>
      <w:tr w:rsidR="00A1560D" w14:paraId="6B7DC608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CBB1C" w14:textId="77777777" w:rsidR="00A1560D" w:rsidRDefault="00A1560D" w:rsidP="00FA2A9C">
            <w:pPr>
              <w:pStyle w:val="Style14"/>
              <w:widowControl/>
              <w:spacing w:line="278" w:lineRule="exact"/>
              <w:ind w:left="1099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30520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8824E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BB078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1,5</w:t>
            </w:r>
          </w:p>
        </w:tc>
      </w:tr>
      <w:tr w:rsidR="00A1560D" w14:paraId="680603E3" w14:textId="77777777" w:rsidTr="00D20962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303F6" w14:textId="77777777" w:rsidR="00A1560D" w:rsidRDefault="00A1560D" w:rsidP="00FA2A9C">
            <w:pPr>
              <w:pStyle w:val="Style14"/>
              <w:widowControl/>
              <w:spacing w:line="240" w:lineRule="auto"/>
              <w:ind w:left="1094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4. 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BD34E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61022" w14:textId="77777777" w:rsidR="00A1560D" w:rsidRDefault="00A1560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5B60D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</w:tr>
      <w:tr w:rsidR="00A1560D" w14:paraId="17FC32C6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FFC46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DD6FB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D34F2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518FB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6468F6E2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48463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7951F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080DC" w14:textId="77777777" w:rsidR="00A1560D" w:rsidRDefault="00A1560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C2D0B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A1560D" w14:paraId="6ACFC641" w14:textId="77777777" w:rsidTr="00D20962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41EA2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80138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3AF6A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D48D4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13,5</w:t>
            </w:r>
          </w:p>
        </w:tc>
      </w:tr>
      <w:bookmarkEnd w:id="2"/>
    </w:tbl>
    <w:p w14:paraId="037D86E7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4474D42B" w14:textId="77777777" w:rsidR="00D20962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7C2D8044" w14:textId="77777777" w:rsidR="00D20962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7ADBA743" w14:textId="77777777" w:rsidR="00D20962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1994D209" w14:textId="77777777" w:rsidR="00D20962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3D58CB5E" w14:textId="57ACC1D4" w:rsidR="00D20962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>
        <w:rPr>
          <w:rStyle w:val="FontStyle36"/>
        </w:rPr>
        <w:t>УЧЕБНО - ТЕМАТИЧЕСКИЙ ПЛАН</w:t>
      </w:r>
    </w:p>
    <w:p w14:paraId="127EA852" w14:textId="2B1C2A76" w:rsidR="00D20962" w:rsidRPr="009F697D" w:rsidRDefault="00D20962" w:rsidP="00D20962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 w:rsidRPr="009F697D">
        <w:rPr>
          <w:rStyle w:val="FontStyle36"/>
          <w:b w:val="0"/>
          <w:bCs w:val="0"/>
        </w:rPr>
        <w:t xml:space="preserve">                    </w:t>
      </w:r>
      <w:r>
        <w:rPr>
          <w:rStyle w:val="FontStyle36"/>
          <w:b w:val="0"/>
          <w:bCs w:val="0"/>
        </w:rPr>
        <w:t>2</w:t>
      </w:r>
      <w:r w:rsidRPr="009F697D">
        <w:rPr>
          <w:rStyle w:val="FontStyle36"/>
          <w:b w:val="0"/>
          <w:bCs w:val="0"/>
        </w:rPr>
        <w:t xml:space="preserve"> год обучения</w:t>
      </w:r>
    </w:p>
    <w:p w14:paraId="200C1D18" w14:textId="77777777" w:rsidR="00D20962" w:rsidRDefault="00D20962" w:rsidP="00D20962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tbl>
      <w:tblPr>
        <w:tblW w:w="97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28"/>
        <w:gridCol w:w="1354"/>
      </w:tblGrid>
      <w:tr w:rsidR="00D20962" w14:paraId="2399E148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4EA41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B6C7F" w14:textId="77777777" w:rsidR="00D20962" w:rsidRDefault="00D20962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E1668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E7E8F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Практика</w:t>
            </w:r>
          </w:p>
        </w:tc>
      </w:tr>
      <w:tr w:rsidR="00D20962" w14:paraId="57D39CC1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BCF6B" w14:textId="346078F3" w:rsidR="00D20962" w:rsidRDefault="00D20962" w:rsidP="00D20962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Организация музыкальных интересов уч-ся:</w:t>
            </w:r>
          </w:p>
          <w:p w14:paraId="1161381B" w14:textId="17FF5A07" w:rsidR="00D20962" w:rsidRDefault="00D20962" w:rsidP="000742DE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1.</w:t>
            </w:r>
            <w:r>
              <w:rPr>
                <w:rStyle w:val="FontStyle37"/>
                <w:sz w:val="20"/>
                <w:szCs w:val="20"/>
              </w:rPr>
              <w:t xml:space="preserve"> </w:t>
            </w:r>
            <w:r>
              <w:rPr>
                <w:rStyle w:val="FontStyle37"/>
              </w:rPr>
              <w:t>Беседы о музыке</w:t>
            </w:r>
          </w:p>
          <w:p w14:paraId="59B21D6D" w14:textId="297C536E" w:rsidR="00D20962" w:rsidRDefault="00D20962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2. 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FD297" w14:textId="41206FFE" w:rsidR="00D20962" w:rsidRDefault="00D20962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</w:p>
          <w:p w14:paraId="5CDEA539" w14:textId="77777777" w:rsidR="00D20962" w:rsidRDefault="00D20962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 0,5 </w:t>
            </w:r>
          </w:p>
          <w:p w14:paraId="647568A7" w14:textId="77777777" w:rsidR="00D20962" w:rsidRDefault="00D20962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CAC8F" w14:textId="56FAD36B" w:rsidR="00D20962" w:rsidRDefault="00D20962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 </w:t>
            </w:r>
          </w:p>
          <w:p w14:paraId="3DB48DEA" w14:textId="77777777" w:rsidR="00D20962" w:rsidRDefault="00D20962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52B52B0A" w14:textId="77777777" w:rsidR="00D20962" w:rsidRDefault="00D20962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BDC1" w14:textId="77777777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</w:p>
          <w:p w14:paraId="4655C58E" w14:textId="77777777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0B410118" w14:textId="6388B1C0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</w:tr>
      <w:tr w:rsidR="00D20962" w14:paraId="4A8357B7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318A4D" w14:textId="45BAC19B" w:rsidR="00D20962" w:rsidRDefault="00D20962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Развитие музыкальной грамотности, изучение нотной грамоты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93A548" w14:textId="3D1FC023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3897FF" w14:textId="0C7B23DE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2BC723" w14:textId="25520C0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</w:tr>
      <w:tr w:rsidR="00D20962" w14:paraId="5F821C3F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8E4B1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A32A4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59D57" w14:textId="14E35A82" w:rsidR="00D20962" w:rsidRPr="00D20962" w:rsidRDefault="00D20962" w:rsidP="000742DE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 w:rsidRPr="00D20962">
              <w:rPr>
                <w:rStyle w:val="FontStyle40"/>
                <w:b w:val="0"/>
                <w:bCs w:val="0"/>
              </w:rPr>
              <w:t>0.5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1CB54" w14:textId="7A968598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0.5</w:t>
            </w:r>
          </w:p>
        </w:tc>
      </w:tr>
      <w:tr w:rsidR="00D20962" w14:paraId="10A5FB1D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288B6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37034" w14:textId="50991E3F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45CAB" w14:textId="77777777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40DE7" w14:textId="6067CB9A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D20962" w14:paraId="2C43BBAB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F30BF" w14:textId="28A22F93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DF0FB" w14:textId="7107F331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2AA66" w14:textId="59098201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FBD08" w14:textId="5CCD4D15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</w:tc>
      </w:tr>
      <w:tr w:rsidR="00D20962" w14:paraId="0C03ADFF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8347D8" w14:textId="77777777" w:rsidR="00D20962" w:rsidRDefault="00D20962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Работа над репертуаром:</w:t>
            </w:r>
          </w:p>
          <w:p w14:paraId="7067F033" w14:textId="77777777" w:rsidR="00D20962" w:rsidRDefault="00D20962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76C059" w14:textId="3367EFAD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BDFEDC" w14:textId="65AE4790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7004E" w14:textId="4C720775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D20962" w14:paraId="2343B177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6B448" w14:textId="77777777" w:rsidR="00D20962" w:rsidRDefault="00D20962" w:rsidP="00D20962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EDAD0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D414A" w14:textId="2EF59575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EAB05" w14:textId="1FF69158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D20962" w14:paraId="30C69B69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BE31E" w14:textId="77777777" w:rsidR="00D20962" w:rsidRDefault="00D20962" w:rsidP="00D20962">
            <w:pPr>
              <w:pStyle w:val="Style14"/>
              <w:widowControl/>
              <w:spacing w:line="278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4DB47" w14:textId="1ED4D2F8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D037E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BC44D" w14:textId="1EC795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</w:tr>
      <w:tr w:rsidR="00D20962" w14:paraId="6F3FCC26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4D207" w14:textId="77777777" w:rsidR="00D20962" w:rsidRDefault="00D20962" w:rsidP="00D20962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4. 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A29F0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7BC65" w14:textId="1E736839" w:rsidR="00D20962" w:rsidRDefault="00D20962" w:rsidP="00D20962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35138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</w:tr>
      <w:tr w:rsidR="00D20962" w14:paraId="4DEC83D0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7C2EA" w14:textId="77777777" w:rsidR="00D20962" w:rsidRDefault="00D20962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D879D" w14:textId="549A9481" w:rsidR="00D20962" w:rsidRDefault="00535296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86E93" w14:textId="77777777" w:rsidR="00D20962" w:rsidRDefault="00D20962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6BD64" w14:textId="37CCD85A" w:rsidR="00D20962" w:rsidRDefault="00535296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D20962" w14:paraId="11AF7804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99E47" w14:textId="77777777" w:rsidR="00D20962" w:rsidRDefault="00D20962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9C9DC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1BC03" w14:textId="77777777" w:rsidR="00D20962" w:rsidRDefault="00D20962" w:rsidP="000742DE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696AF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</w:tr>
      <w:tr w:rsidR="00D20962" w14:paraId="0C50D2DC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BED06" w14:textId="77777777" w:rsidR="00D20962" w:rsidRDefault="00D20962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0C22A" w14:textId="77777777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5ADEF" w14:textId="16D1DAE1" w:rsidR="00D20962" w:rsidRDefault="00535296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E7A26" w14:textId="5DAC9719" w:rsidR="00D20962" w:rsidRDefault="00D20962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13</w:t>
            </w:r>
          </w:p>
        </w:tc>
      </w:tr>
    </w:tbl>
    <w:p w14:paraId="0BCA081C" w14:textId="77777777" w:rsidR="00535296" w:rsidRDefault="005352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56DD07CC" w14:textId="77777777" w:rsidR="00535296" w:rsidRDefault="005352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01ACFDE6" w14:textId="60A5E207" w:rsidR="00793A96" w:rsidRDefault="00793A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(фортепиано)</w:t>
      </w:r>
    </w:p>
    <w:p w14:paraId="649519F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before="269" w:line="274" w:lineRule="exact"/>
        <w:jc w:val="left"/>
        <w:rPr>
          <w:rStyle w:val="FontStyle35"/>
        </w:rPr>
      </w:pPr>
      <w:r>
        <w:rPr>
          <w:rStyle w:val="FontStyle35"/>
        </w:rPr>
        <w:t>Барсукова С. Веселая музыкальная гимнастика, Ростов: Феникс, 2008.</w:t>
      </w:r>
    </w:p>
    <w:p w14:paraId="47115E5D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Горошко Н.Н. Музыкальная азбука для самых маленьких, Ростов: Феникс 2007.</w:t>
      </w:r>
    </w:p>
    <w:p w14:paraId="005DF386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Геталова</w:t>
      </w:r>
      <w:proofErr w:type="spellEnd"/>
      <w:r>
        <w:rPr>
          <w:rStyle w:val="FontStyle35"/>
        </w:rPr>
        <w:t xml:space="preserve"> О. </w:t>
      </w:r>
      <w:proofErr w:type="spellStart"/>
      <w:r>
        <w:rPr>
          <w:rStyle w:val="FontStyle35"/>
        </w:rPr>
        <w:t>Визная</w:t>
      </w:r>
      <w:proofErr w:type="spellEnd"/>
      <w:r>
        <w:rPr>
          <w:rStyle w:val="FontStyle35"/>
        </w:rPr>
        <w:t xml:space="preserve"> И. В музыку с радостью, Санкт-Петербург: Композитор, 2002.</w:t>
      </w:r>
    </w:p>
    <w:p w14:paraId="2F54181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Гнесина</w:t>
      </w:r>
      <w:proofErr w:type="spellEnd"/>
      <w:r>
        <w:rPr>
          <w:rStyle w:val="FontStyle35"/>
        </w:rPr>
        <w:t xml:space="preserve"> Е. Фортепианная азбука. - Л.: Советский композитор, 1979.</w:t>
      </w:r>
    </w:p>
    <w:p w14:paraId="482C53D1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Классен</w:t>
      </w:r>
      <w:proofErr w:type="spellEnd"/>
      <w:r>
        <w:rPr>
          <w:rStyle w:val="FontStyle35"/>
        </w:rPr>
        <w:t xml:space="preserve"> А. Г. Детские пьесы (сборник детских пьес в 2, 4 и 10 рук).</w:t>
      </w:r>
    </w:p>
    <w:p w14:paraId="679842A7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Королькова И. Крохе-музыканту, Ростов: Феникс, 2006</w:t>
      </w:r>
    </w:p>
    <w:p w14:paraId="5741F6AE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Кончаловская Н. Нотная азбука. - Киев: </w:t>
      </w:r>
      <w:proofErr w:type="spellStart"/>
      <w:r>
        <w:rPr>
          <w:rStyle w:val="FontStyle35"/>
        </w:rPr>
        <w:t>Музична</w:t>
      </w:r>
      <w:proofErr w:type="spellEnd"/>
      <w:r>
        <w:rPr>
          <w:rStyle w:val="FontStyle35"/>
        </w:rPr>
        <w:t xml:space="preserve"> Украина, 1984.</w:t>
      </w:r>
    </w:p>
    <w:p w14:paraId="18A14E46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«Семь нот» Упражнения для изучения басового ключа начинающими музыкантами. - СПб: Союз Художников, 2004.</w:t>
      </w:r>
    </w:p>
    <w:p w14:paraId="7F449DD4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Музыкальный букварь для начинающих пианистов. - СПб: Союз Художников, 2004.</w:t>
      </w:r>
    </w:p>
    <w:p w14:paraId="0667DC62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Першина Л.А. Возрастная психология: Учебное пособие для вузов. - 2-е изд. - М.: Академический проект: Альма Матер, 2005.</w:t>
      </w:r>
    </w:p>
    <w:p w14:paraId="597E5392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Пособие для начинающих «Пора играть, малыш», Ростов: Феникс, 2003.</w:t>
      </w:r>
    </w:p>
    <w:p w14:paraId="5E58FC2D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Шмидт-Шкловская А. О воспитании пианистических навыков. Л: Музыка, 1985.</w:t>
      </w:r>
    </w:p>
    <w:p w14:paraId="16CF3905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ind w:right="1843"/>
        <w:jc w:val="left"/>
        <w:rPr>
          <w:rStyle w:val="FontStyle35"/>
        </w:rPr>
      </w:pPr>
      <w:proofErr w:type="spellStart"/>
      <w:r>
        <w:rPr>
          <w:rStyle w:val="FontStyle35"/>
        </w:rPr>
        <w:t>Юдовина</w:t>
      </w:r>
      <w:proofErr w:type="spellEnd"/>
      <w:r>
        <w:rPr>
          <w:rStyle w:val="FontStyle35"/>
        </w:rPr>
        <w:t xml:space="preserve">-Гальперина Т. Большая музыка - маленькому музыканту. Авторы: </w:t>
      </w:r>
      <w:proofErr w:type="spellStart"/>
      <w:r>
        <w:rPr>
          <w:rStyle w:val="FontStyle35"/>
        </w:rPr>
        <w:t>з.р.к</w:t>
      </w:r>
      <w:proofErr w:type="spellEnd"/>
      <w:r>
        <w:rPr>
          <w:rStyle w:val="FontStyle35"/>
        </w:rPr>
        <w:t xml:space="preserve">. России </w:t>
      </w:r>
      <w:proofErr w:type="spellStart"/>
      <w:r>
        <w:rPr>
          <w:rStyle w:val="FontStyle35"/>
        </w:rPr>
        <w:t>Олонцева</w:t>
      </w:r>
      <w:proofErr w:type="spellEnd"/>
      <w:r>
        <w:rPr>
          <w:rStyle w:val="FontStyle35"/>
        </w:rPr>
        <w:t xml:space="preserve"> СМ., </w:t>
      </w:r>
      <w:proofErr w:type="spellStart"/>
      <w:r>
        <w:rPr>
          <w:rStyle w:val="FontStyle35"/>
        </w:rPr>
        <w:t>Полоскова</w:t>
      </w:r>
      <w:proofErr w:type="spellEnd"/>
      <w:r>
        <w:rPr>
          <w:rStyle w:val="FontStyle35"/>
        </w:rPr>
        <w:t xml:space="preserve"> В.В.</w:t>
      </w:r>
    </w:p>
    <w:p w14:paraId="26CB3329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5C76642A" w14:textId="77777777" w:rsidR="00793A96" w:rsidRPr="00090E9C" w:rsidRDefault="00793A96" w:rsidP="00793A96">
      <w:pPr>
        <w:pStyle w:val="Style11"/>
        <w:widowControl/>
        <w:spacing w:before="72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(скрипка)</w:t>
      </w:r>
    </w:p>
    <w:p w14:paraId="44ED88E8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240" w:line="312" w:lineRule="exact"/>
        <w:ind w:left="720"/>
        <w:rPr>
          <w:rStyle w:val="FontStyle35"/>
        </w:rPr>
      </w:pPr>
      <w:r>
        <w:rPr>
          <w:rStyle w:val="FontStyle35"/>
        </w:rPr>
        <w:t xml:space="preserve">А. Станко, </w:t>
      </w:r>
      <w:proofErr w:type="spellStart"/>
      <w:r>
        <w:rPr>
          <w:rStyle w:val="FontStyle35"/>
        </w:rPr>
        <w:t>Л.Старюк</w:t>
      </w:r>
      <w:proofErr w:type="spellEnd"/>
      <w:r>
        <w:rPr>
          <w:rStyle w:val="FontStyle35"/>
        </w:rPr>
        <w:t xml:space="preserve"> «Первые шаги маленького скрипача» Репертуарный сборник для учащихся подготовительных групп ДМШ, Изд.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 Киев, 1984г., с. 35</w:t>
      </w:r>
    </w:p>
    <w:p w14:paraId="67AA0A77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5" w:line="312" w:lineRule="exact"/>
        <w:ind w:left="720"/>
        <w:rPr>
          <w:rStyle w:val="FontStyle35"/>
        </w:rPr>
      </w:pPr>
      <w:r>
        <w:rPr>
          <w:rStyle w:val="FontStyle35"/>
        </w:rPr>
        <w:t>В. Якубовская «Верх по ступенькам» Начальный курс игры на скрипке, изд. «Музыка» Ленинградское отделение, 1997 г., с. 63</w:t>
      </w:r>
    </w:p>
    <w:p w14:paraId="01605D70" w14:textId="77777777" w:rsidR="00793A96" w:rsidRDefault="00793A96" w:rsidP="00793A96">
      <w:pPr>
        <w:pStyle w:val="Style22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360"/>
        <w:rPr>
          <w:rStyle w:val="FontStyle35"/>
        </w:rPr>
      </w:pPr>
      <w:r>
        <w:rPr>
          <w:rStyle w:val="FontStyle35"/>
        </w:rPr>
        <w:t>Л.Гуревич, Н Зимина «Скрипичная азбука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Москва №Композитор», 1998 г., с. 144</w:t>
      </w:r>
    </w:p>
    <w:p w14:paraId="68ED3BDF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10" w:line="312" w:lineRule="exact"/>
        <w:ind w:left="720"/>
        <w:rPr>
          <w:rStyle w:val="FontStyle35"/>
        </w:rPr>
      </w:pPr>
      <w:r>
        <w:rPr>
          <w:rStyle w:val="FontStyle35"/>
        </w:rPr>
        <w:t xml:space="preserve">Хрестоматия для скрипки и фортепиано «Скрипка с азов» для 1-2 классов ДМШ, ред. С </w:t>
      </w:r>
      <w:proofErr w:type="spellStart"/>
      <w:r>
        <w:rPr>
          <w:rStyle w:val="FontStyle35"/>
        </w:rPr>
        <w:t>Шальмана</w:t>
      </w:r>
      <w:proofErr w:type="spellEnd"/>
      <w:r>
        <w:rPr>
          <w:rStyle w:val="FontStyle35"/>
        </w:rPr>
        <w:t>, изд. «Композитор» СПб, 1999 г., с. 42</w:t>
      </w:r>
    </w:p>
    <w:p w14:paraId="701EBDF7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720"/>
        <w:rPr>
          <w:rStyle w:val="FontStyle35"/>
        </w:rPr>
      </w:pPr>
      <w:proofErr w:type="spellStart"/>
      <w:r>
        <w:rPr>
          <w:rStyle w:val="FontStyle35"/>
        </w:rPr>
        <w:t>В.Калыцикова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Н.Перунова</w:t>
      </w:r>
      <w:proofErr w:type="spellEnd"/>
      <w:r>
        <w:rPr>
          <w:rStyle w:val="FontStyle35"/>
        </w:rPr>
        <w:t>, Н. Толбухина «Играем вместе» пьесы для детских ансамблей различных составов, изд. «Советский композитор</w:t>
      </w:r>
      <w:proofErr w:type="gramStart"/>
      <w:r>
        <w:rPr>
          <w:rStyle w:val="FontStyle35"/>
        </w:rPr>
        <w:t>»,М.</w:t>
      </w:r>
      <w:proofErr w:type="gramEnd"/>
      <w:r>
        <w:rPr>
          <w:rStyle w:val="FontStyle35"/>
        </w:rPr>
        <w:t>, с. 43</w:t>
      </w:r>
    </w:p>
    <w:p w14:paraId="666A9DDF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233758A4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1D50633F" w14:textId="77777777" w:rsidR="00793A96" w:rsidRPr="00090E9C" w:rsidRDefault="00793A96" w:rsidP="00793A96">
      <w:pPr>
        <w:pStyle w:val="Style11"/>
        <w:widowControl/>
        <w:spacing w:before="34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(домра, балалайка)</w:t>
      </w:r>
    </w:p>
    <w:p w14:paraId="2FFC2F4B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>1.И.Г.Дьяконова «Азбука домриста «Классика XXI» М. 2004г., с.66</w:t>
      </w:r>
    </w:p>
    <w:p w14:paraId="78AF2E0E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lastRenderedPageBreak/>
        <w:t xml:space="preserve">2. Н.Бурдыкина «Юный домрист» М. «Музыка» 1999г., с. 125 </w:t>
      </w:r>
      <w:proofErr w:type="spellStart"/>
      <w:r>
        <w:rPr>
          <w:rStyle w:val="FontStyle35"/>
        </w:rPr>
        <w:t>З.Т.Ю.Разумеева</w:t>
      </w:r>
      <w:proofErr w:type="spellEnd"/>
      <w:r>
        <w:rPr>
          <w:rStyle w:val="FontStyle35"/>
        </w:rPr>
        <w:t xml:space="preserve"> «Азбука домриста» М. «Кифара» 2006г., с. 109</w:t>
      </w:r>
    </w:p>
    <w:p w14:paraId="7386B8CF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В.Евдокимов «Хрестоматия домриста» М. «Музыка» 1985г., с.79</w:t>
      </w:r>
    </w:p>
    <w:p w14:paraId="126CC26E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 xml:space="preserve">Альбом начинающего балалаечника, в. 1, М., «Советский композитор», 1983 </w:t>
      </w:r>
      <w:proofErr w:type="spellStart"/>
      <w:proofErr w:type="gramStart"/>
      <w:r>
        <w:rPr>
          <w:rStyle w:val="FontStyle35"/>
        </w:rPr>
        <w:t>г.,с</w:t>
      </w:r>
      <w:proofErr w:type="spellEnd"/>
      <w:r>
        <w:rPr>
          <w:rStyle w:val="FontStyle35"/>
        </w:rPr>
        <w:t>.</w:t>
      </w:r>
      <w:proofErr w:type="gramEnd"/>
      <w:r>
        <w:rPr>
          <w:rStyle w:val="FontStyle35"/>
        </w:rPr>
        <w:t xml:space="preserve"> 72</w:t>
      </w:r>
    </w:p>
    <w:p w14:paraId="716BB8B8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А.А.Зверев «Букварь балалаечника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Л., «Музыка», 1988г., с. 85</w:t>
      </w:r>
    </w:p>
    <w:p w14:paraId="4C9A64FA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proofErr w:type="spellStart"/>
      <w:r>
        <w:rPr>
          <w:rStyle w:val="FontStyle35"/>
        </w:rPr>
        <w:t>П.С.Нечепоренко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В.А.Мельников</w:t>
      </w:r>
      <w:proofErr w:type="spellEnd"/>
      <w:r>
        <w:rPr>
          <w:rStyle w:val="FontStyle35"/>
        </w:rPr>
        <w:t xml:space="preserve"> «Школа игры на балалайке», М., «Музыка», 1988г., с. 125</w:t>
      </w:r>
    </w:p>
    <w:p w14:paraId="5A20A7A8" w14:textId="77777777" w:rsidR="00793A96" w:rsidRPr="00090E9C" w:rsidRDefault="00793A96" w:rsidP="00793A96">
      <w:pPr>
        <w:pStyle w:val="Style11"/>
        <w:widowControl/>
        <w:spacing w:before="62" w:line="240" w:lineRule="auto"/>
        <w:ind w:left="2309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(флейта, саксофон)</w:t>
      </w:r>
    </w:p>
    <w:p w14:paraId="31CCB3E5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245" w:line="312" w:lineRule="exact"/>
        <w:ind w:left="346" w:firstLine="0"/>
        <w:rPr>
          <w:rStyle w:val="FontStyle35"/>
        </w:rPr>
      </w:pPr>
      <w:r>
        <w:rPr>
          <w:rStyle w:val="FontStyle35"/>
        </w:rPr>
        <w:t>И.Пушечников «Школа игры на блокфлейте» М.: «Музыка», 1987 с. 150</w:t>
      </w:r>
    </w:p>
    <w:p w14:paraId="151E2632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X. </w:t>
      </w:r>
      <w:proofErr w:type="spellStart"/>
      <w:r>
        <w:rPr>
          <w:rStyle w:val="FontStyle35"/>
        </w:rPr>
        <w:t>Юрисалу</w:t>
      </w:r>
      <w:proofErr w:type="spellEnd"/>
      <w:r>
        <w:rPr>
          <w:rStyle w:val="FontStyle35"/>
        </w:rPr>
        <w:t xml:space="preserve"> 24 урока на блокфлейте. «Упражнения и пояснения для начинающих»- Л.: «Светский композитор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1985 с.55</w:t>
      </w:r>
    </w:p>
    <w:p w14:paraId="40AC0303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Ю. </w:t>
      </w:r>
      <w:proofErr w:type="spellStart"/>
      <w:r>
        <w:rPr>
          <w:rStyle w:val="FontStyle35"/>
        </w:rPr>
        <w:t>Язмин</w:t>
      </w:r>
      <w:proofErr w:type="spellEnd"/>
      <w:r>
        <w:rPr>
          <w:rStyle w:val="FontStyle35"/>
        </w:rPr>
        <w:t xml:space="preserve"> </w:t>
      </w:r>
      <w:proofErr w:type="gramStart"/>
      <w:r>
        <w:rPr>
          <w:rStyle w:val="FontStyle35"/>
        </w:rPr>
        <w:t>« Учебное</w:t>
      </w:r>
      <w:proofErr w:type="gramEnd"/>
      <w:r>
        <w:rPr>
          <w:rStyle w:val="FontStyle35"/>
        </w:rPr>
        <w:t xml:space="preserve"> пособие для блокфлейты» - Краснодар: «Эоловы струны», 2001 с. 124</w:t>
      </w:r>
    </w:p>
    <w:p w14:paraId="21FC626F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line="312" w:lineRule="exact"/>
        <w:ind w:left="706"/>
        <w:rPr>
          <w:rStyle w:val="FontStyle35"/>
        </w:rPr>
      </w:pPr>
      <w:r>
        <w:rPr>
          <w:rStyle w:val="FontStyle35"/>
        </w:rPr>
        <w:t>Я. Мазур, Д. Чеботарь Блокфлейта. «Репертуарный сборник для начинающих» -Киев: «Музыкальная Украина». 1984 с.40</w:t>
      </w:r>
    </w:p>
    <w:p w14:paraId="6A58F5B8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10" w:line="312" w:lineRule="exact"/>
        <w:ind w:left="706"/>
        <w:rPr>
          <w:rStyle w:val="FontStyle35"/>
        </w:rPr>
      </w:pPr>
      <w:proofErr w:type="spellStart"/>
      <w:r>
        <w:rPr>
          <w:rStyle w:val="FontStyle35"/>
        </w:rPr>
        <w:t>И.Пушечников</w:t>
      </w:r>
      <w:proofErr w:type="spellEnd"/>
      <w:r>
        <w:rPr>
          <w:rStyle w:val="FontStyle35"/>
        </w:rPr>
        <w:t xml:space="preserve"> «Азбука начинающего блокфлейтиста» - М.: «Музыка», 1985 с.19</w:t>
      </w:r>
    </w:p>
    <w:p w14:paraId="71D772ED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160DB31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2BC5D2A0" w14:textId="77777777" w:rsidR="00793A96" w:rsidRPr="00090E9C" w:rsidRDefault="00793A96" w:rsidP="00793A96">
      <w:pPr>
        <w:pStyle w:val="Style11"/>
        <w:widowControl/>
        <w:spacing w:before="29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(гитара)</w:t>
      </w:r>
    </w:p>
    <w:p w14:paraId="5F2E0649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before="235" w:line="317" w:lineRule="exact"/>
        <w:ind w:left="360"/>
        <w:rPr>
          <w:rStyle w:val="FontStyle35"/>
        </w:rPr>
      </w:pPr>
      <w:r>
        <w:rPr>
          <w:rStyle w:val="FontStyle35"/>
        </w:rPr>
        <w:t xml:space="preserve">В.Донских «Я рисую музыку» Школа игры на гитаре для самых маленьких </w:t>
      </w:r>
      <w:proofErr w:type="gramStart"/>
      <w:r>
        <w:rPr>
          <w:rStyle w:val="FontStyle35"/>
        </w:rPr>
        <w:t>( от</w:t>
      </w:r>
      <w:proofErr w:type="gramEnd"/>
      <w:r>
        <w:rPr>
          <w:rStyle w:val="FontStyle35"/>
        </w:rPr>
        <w:t xml:space="preserve"> 3 до 6 лет), изд. «Композитор» СПб, 2004 г., с. 51</w:t>
      </w:r>
    </w:p>
    <w:p w14:paraId="03B40746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В.Донских «Нарисуй картинку музыкой» Школа игры на гитаре для самых маленьких (от 5 до 7 лет), изд. «Композитор» СПб, 2006 г., с. 39</w:t>
      </w:r>
    </w:p>
    <w:p w14:paraId="2C87B95C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Л.В.Соколов «Чтение нот» Пособие для начинающих (шестиструнная гитара), изд. «Композитор» СПб, 1996 г., с. 33</w:t>
      </w:r>
    </w:p>
    <w:p w14:paraId="6DDEC959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t>В.Калинин «Юный гитарист», изд., «Москва», М., 2007 г., с. 127</w:t>
      </w:r>
    </w:p>
    <w:p w14:paraId="16DF4DC0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Л.Иванова «Пьесы для начинающих» Маленькому гитаристу, изд. «Композитор» СПб, 2000 г. с. 40</w:t>
      </w:r>
    </w:p>
    <w:p w14:paraId="0FB68051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6765546D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564D1DC" w14:textId="77777777" w:rsidR="00793A96" w:rsidRPr="00090E9C" w:rsidRDefault="00793A96" w:rsidP="00793A96">
      <w:pPr>
        <w:pStyle w:val="Style11"/>
        <w:widowControl/>
        <w:spacing w:before="115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(баян, аккордеон)</w:t>
      </w:r>
    </w:p>
    <w:p w14:paraId="77D3ACDA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before="240" w:line="317" w:lineRule="exact"/>
        <w:ind w:firstLine="0"/>
        <w:rPr>
          <w:rStyle w:val="FontStyle35"/>
        </w:rPr>
      </w:pPr>
      <w:r>
        <w:rPr>
          <w:rStyle w:val="FontStyle35"/>
        </w:rPr>
        <w:t>Акимов Ю. «Школа игры на баяне», М., «Музыка», 1981г., с. 162</w:t>
      </w:r>
    </w:p>
    <w:p w14:paraId="0E9B0F6D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3/ Сост. </w:t>
      </w:r>
      <w:proofErr w:type="spellStart"/>
      <w:r>
        <w:rPr>
          <w:rStyle w:val="FontStyle35"/>
        </w:rPr>
        <w:t>Ф.Бушуев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1970г. с. 73</w:t>
      </w:r>
    </w:p>
    <w:p w14:paraId="6DAB6F2F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18 /Сост.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1978г., с. 80</w:t>
      </w:r>
    </w:p>
    <w:p w14:paraId="64D54CD1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jc w:val="both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19/ Сост. </w:t>
      </w:r>
      <w:proofErr w:type="spellStart"/>
      <w:r>
        <w:rPr>
          <w:rStyle w:val="FontStyle35"/>
        </w:rPr>
        <w:t>С.Павин</w:t>
      </w:r>
      <w:proofErr w:type="spellEnd"/>
      <w:r>
        <w:rPr>
          <w:rStyle w:val="FontStyle35"/>
        </w:rPr>
        <w:t>, М., «Музыка», 1979г. с. 79</w:t>
      </w:r>
    </w:p>
    <w:p w14:paraId="65F0D9BF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>. 23/ Сост. М. Панин, М., «Музыка», 1981г., с. 94</w:t>
      </w:r>
    </w:p>
    <w:p w14:paraId="63DE5CD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Баян. Подготовительная группа/ Сост. А.Денисовы, В. </w:t>
      </w:r>
      <w:proofErr w:type="spellStart"/>
      <w:r>
        <w:rPr>
          <w:rStyle w:val="FontStyle35"/>
        </w:rPr>
        <w:t>Угринович</w:t>
      </w:r>
      <w:proofErr w:type="spellEnd"/>
      <w:r>
        <w:rPr>
          <w:rStyle w:val="FontStyle35"/>
        </w:rPr>
        <w:t>. Киев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Украина», 1981г., с.77</w:t>
      </w:r>
    </w:p>
    <w:p w14:paraId="649C5F8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t>В.Лушников «Школа игры на аккордеоне», М., «Музыка», 1985г., с. 188</w:t>
      </w:r>
    </w:p>
    <w:p w14:paraId="5E097317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«Учимся играть на аккордеоне», тетрадь 1 (Серия книг «</w:t>
      </w:r>
      <w:proofErr w:type="spellStart"/>
      <w:r>
        <w:rPr>
          <w:rStyle w:val="FontStyle35"/>
        </w:rPr>
        <w:t>Аккордеоша</w:t>
      </w:r>
      <w:proofErr w:type="spellEnd"/>
      <w:r>
        <w:rPr>
          <w:rStyle w:val="FontStyle35"/>
        </w:rPr>
        <w:t xml:space="preserve">»), автор-составитель </w:t>
      </w:r>
      <w:proofErr w:type="spellStart"/>
      <w:proofErr w:type="gramStart"/>
      <w:r>
        <w:rPr>
          <w:rStyle w:val="FontStyle35"/>
        </w:rPr>
        <w:t>Р.Н.Бажилин,М</w:t>
      </w:r>
      <w:proofErr w:type="spellEnd"/>
      <w:r>
        <w:rPr>
          <w:rStyle w:val="FontStyle35"/>
        </w:rPr>
        <w:t>.</w:t>
      </w:r>
      <w:proofErr w:type="gramEnd"/>
      <w:r>
        <w:rPr>
          <w:rStyle w:val="FontStyle35"/>
        </w:rPr>
        <w:t>, 2006г., с. 31</w:t>
      </w:r>
    </w:p>
    <w:p w14:paraId="2B912A4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Хрестоматия аккордеониста, 1-2 классы детских музыкальных школ, вып.1, М. «Музыка», 1975г., с.86</w:t>
      </w:r>
    </w:p>
    <w:p w14:paraId="7B0F8F00" w14:textId="77777777" w:rsidR="00793A96" w:rsidRDefault="00793A96" w:rsidP="00793A96">
      <w:pPr>
        <w:pStyle w:val="Style12"/>
        <w:widowControl/>
        <w:spacing w:before="62"/>
        <w:ind w:left="931"/>
        <w:jc w:val="left"/>
        <w:rPr>
          <w:rStyle w:val="FontStyle36"/>
        </w:rPr>
      </w:pPr>
    </w:p>
    <w:p w14:paraId="1EEDEF75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МЕТОДИЧЕСКОЕ ОБЕСПЕЧЕНИЕ ПРОГРАММЫ</w:t>
      </w:r>
    </w:p>
    <w:p w14:paraId="29082A1B" w14:textId="77777777" w:rsidR="00793A96" w:rsidRDefault="00793A96" w:rsidP="00793A96">
      <w:pPr>
        <w:pStyle w:val="Style12"/>
        <w:widowControl/>
        <w:spacing w:line="240" w:lineRule="exact"/>
        <w:ind w:left="701"/>
        <w:jc w:val="left"/>
        <w:rPr>
          <w:sz w:val="20"/>
          <w:szCs w:val="20"/>
        </w:rPr>
      </w:pPr>
    </w:p>
    <w:p w14:paraId="3944160A" w14:textId="77777777" w:rsidR="00793A96" w:rsidRDefault="00793A96" w:rsidP="00793A96">
      <w:pPr>
        <w:pStyle w:val="Style12"/>
        <w:widowControl/>
        <w:spacing w:before="34"/>
        <w:rPr>
          <w:rStyle w:val="FontStyle36"/>
        </w:rPr>
      </w:pPr>
      <w:r>
        <w:rPr>
          <w:rStyle w:val="FontStyle36"/>
        </w:rPr>
        <w:t>Обеспечение программы методическими материалами</w:t>
      </w:r>
    </w:p>
    <w:p w14:paraId="040E5B5F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«Работа над комплексом фортепианных формул в младших и средних классах ДМШ», сост. </w:t>
      </w:r>
      <w:proofErr w:type="spellStart"/>
      <w:r>
        <w:rPr>
          <w:rStyle w:val="FontStyle35"/>
        </w:rPr>
        <w:t>Пича</w:t>
      </w:r>
      <w:proofErr w:type="spellEnd"/>
      <w:r>
        <w:rPr>
          <w:rStyle w:val="FontStyle35"/>
        </w:rPr>
        <w:t xml:space="preserve"> Т.С.</w:t>
      </w:r>
    </w:p>
    <w:p w14:paraId="35D407E8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«Развивающая программа на начальном этапе обучения детей в ДМШ по классу фортепиано», </w:t>
      </w:r>
      <w:proofErr w:type="gramStart"/>
      <w:r>
        <w:rPr>
          <w:rStyle w:val="FontStyle35"/>
        </w:rPr>
        <w:t>сост.Дятлова</w:t>
      </w:r>
      <w:proofErr w:type="gramEnd"/>
      <w:r>
        <w:rPr>
          <w:rStyle w:val="FontStyle35"/>
        </w:rPr>
        <w:t xml:space="preserve"> Н.В.</w:t>
      </w:r>
    </w:p>
    <w:p w14:paraId="22401232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before="24"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0F06C383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118726AD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right="960" w:hanging="355"/>
        <w:rPr>
          <w:rStyle w:val="FontStyle35"/>
        </w:rPr>
      </w:pPr>
      <w:r>
        <w:rPr>
          <w:rStyle w:val="FontStyle35"/>
        </w:rPr>
        <w:t>Методическая работа «Воспитание самостоятельной работы у юных музыкантов», сост. Никулина С.Н.</w:t>
      </w:r>
    </w:p>
    <w:p w14:paraId="08E3632A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6"/>
        </w:rPr>
      </w:pPr>
      <w:r>
        <w:rPr>
          <w:rStyle w:val="FontStyle35"/>
        </w:rPr>
        <w:t>Методическое пособие по чтению с листа (3 тетради), сост. Калинина Н.Г.</w:t>
      </w:r>
    </w:p>
    <w:p w14:paraId="165FEB19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«Особенности постановки рук в начальный период обучения игры на гитаре», сост. Воронина </w:t>
      </w:r>
      <w:r>
        <w:rPr>
          <w:rStyle w:val="FontStyle35"/>
          <w:spacing w:val="30"/>
        </w:rPr>
        <w:t>ЕВ.</w:t>
      </w:r>
    </w:p>
    <w:p w14:paraId="78CAD154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proofErr w:type="gramStart"/>
      <w:r>
        <w:rPr>
          <w:rStyle w:val="FontStyle35"/>
        </w:rPr>
        <w:t>Методическая  работа</w:t>
      </w:r>
      <w:proofErr w:type="gramEnd"/>
      <w:r>
        <w:rPr>
          <w:rStyle w:val="FontStyle35"/>
        </w:rPr>
        <w:t xml:space="preserve">  Ансамблевые  занятия  в   классе  домры»,   сост. Остроумова А.Ю.</w:t>
      </w:r>
    </w:p>
    <w:p w14:paraId="17CD8D03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5"/>
        </w:rPr>
      </w:pPr>
      <w:r>
        <w:rPr>
          <w:rStyle w:val="FontStyle35"/>
        </w:rPr>
        <w:t xml:space="preserve">Методическая работа «Артикуляция по </w:t>
      </w:r>
      <w:proofErr w:type="spellStart"/>
      <w:r>
        <w:rPr>
          <w:rStyle w:val="FontStyle35"/>
        </w:rPr>
        <w:t>Браудо</w:t>
      </w:r>
      <w:proofErr w:type="spellEnd"/>
      <w:r>
        <w:rPr>
          <w:rStyle w:val="FontStyle35"/>
        </w:rPr>
        <w:t xml:space="preserve">», сост. </w:t>
      </w:r>
      <w:proofErr w:type="spellStart"/>
      <w:r>
        <w:rPr>
          <w:rStyle w:val="FontStyle35"/>
        </w:rPr>
        <w:t>Анфалова</w:t>
      </w:r>
      <w:proofErr w:type="spellEnd"/>
      <w:r>
        <w:rPr>
          <w:rStyle w:val="FontStyle35"/>
        </w:rPr>
        <w:t xml:space="preserve"> Е.М.</w:t>
      </w:r>
    </w:p>
    <w:p w14:paraId="43A76B8E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08D5FAA9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13FDD13B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Дидактический материал</w:t>
      </w:r>
    </w:p>
    <w:p w14:paraId="0B5081E1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before="269"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Таблица «Гаммы»</w:t>
      </w:r>
    </w:p>
    <w:p w14:paraId="2A93461E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Словарь итальянских терминов</w:t>
      </w:r>
    </w:p>
    <w:p w14:paraId="6EF5BB45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Портреты русских и зарубежных композитор</w:t>
      </w:r>
    </w:p>
    <w:p w14:paraId="641E461E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rPr>
          <w:rStyle w:val="FontStyle35"/>
        </w:rPr>
      </w:pPr>
      <w:r>
        <w:rPr>
          <w:rStyle w:val="FontStyle35"/>
        </w:rPr>
        <w:t xml:space="preserve">Аудио кассеты, </w:t>
      </w:r>
      <w:r>
        <w:rPr>
          <w:rStyle w:val="FontStyle35"/>
          <w:lang w:val="en-US"/>
        </w:rPr>
        <w:t>CD</w:t>
      </w:r>
      <w:r w:rsidRPr="00D26BBE">
        <w:rPr>
          <w:rStyle w:val="FontStyle35"/>
        </w:rPr>
        <w:t xml:space="preserve">, </w:t>
      </w:r>
      <w:r>
        <w:rPr>
          <w:rStyle w:val="FontStyle35"/>
        </w:rPr>
        <w:t>видеозаписи концертов выдающихся исполнителей.</w:t>
      </w:r>
    </w:p>
    <w:p w14:paraId="7874D712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356BB624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00374C70" w14:textId="77777777" w:rsidR="00793A96" w:rsidRDefault="00793A96" w:rsidP="00793A96">
      <w:pPr>
        <w:pStyle w:val="Style12"/>
        <w:widowControl/>
        <w:spacing w:before="72"/>
        <w:rPr>
          <w:rStyle w:val="FontStyle36"/>
        </w:rPr>
      </w:pPr>
      <w:r>
        <w:rPr>
          <w:rStyle w:val="FontStyle36"/>
        </w:rPr>
        <w:t>Материально-техническое оснащение занятий</w:t>
      </w:r>
    </w:p>
    <w:p w14:paraId="647C117E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269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Музыкальный инструмент</w:t>
      </w:r>
    </w:p>
    <w:p w14:paraId="06B80072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5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Стол - 1 шт.</w:t>
      </w:r>
    </w:p>
    <w:p w14:paraId="5BF5C5F7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Стулья - 3 шт.</w:t>
      </w:r>
    </w:p>
    <w:p w14:paraId="7EB8898A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Шкаф для хранения сборников, методической литературы, таблицы</w:t>
      </w:r>
    </w:p>
    <w:p w14:paraId="08817A28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Диски, кассеты</w:t>
      </w:r>
    </w:p>
    <w:p w14:paraId="6A38104B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sectPr w:rsidR="00793A96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07290B2"/>
    <w:lvl w:ilvl="0">
      <w:numFmt w:val="bullet"/>
      <w:lvlText w:val="*"/>
      <w:lvlJc w:val="left"/>
    </w:lvl>
  </w:abstractNum>
  <w:abstractNum w:abstractNumId="1" w15:restartNumberingAfterBreak="0">
    <w:nsid w:val="05717F6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49775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F86ADE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DD73426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F031997"/>
    <w:multiLevelType w:val="singleLevel"/>
    <w:tmpl w:val="C0E245E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8463FAA"/>
    <w:multiLevelType w:val="singleLevel"/>
    <w:tmpl w:val="5BB248C4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8D8259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C74073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B350E33"/>
    <w:multiLevelType w:val="singleLevel"/>
    <w:tmpl w:val="D1A2C49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F183E83"/>
    <w:multiLevelType w:val="singleLevel"/>
    <w:tmpl w:val="B1C0BE8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5E102E7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AD10198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DB02556"/>
    <w:multiLevelType w:val="singleLevel"/>
    <w:tmpl w:val="12049F0A"/>
    <w:lvl w:ilvl="0">
      <w:start w:val="1"/>
      <w:numFmt w:val="lowerLetter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8">
    <w:abstractNumId w:val="5"/>
  </w:num>
  <w:num w:numId="9">
    <w:abstractNumId w:val="9"/>
  </w:num>
  <w:num w:numId="10">
    <w:abstractNumId w:val="13"/>
  </w:num>
  <w:num w:numId="11">
    <w:abstractNumId w:val="10"/>
  </w:num>
  <w:num w:numId="12">
    <w:abstractNumId w:val="7"/>
  </w:num>
  <w:num w:numId="13">
    <w:abstractNumId w:val="1"/>
  </w:num>
  <w:num w:numId="14">
    <w:abstractNumId w:val="6"/>
  </w:num>
  <w:num w:numId="15">
    <w:abstractNumId w:val="2"/>
  </w:num>
  <w:num w:numId="16">
    <w:abstractNumId w:val="8"/>
  </w:num>
  <w:num w:numId="17">
    <w:abstractNumId w:val="12"/>
  </w:num>
  <w:num w:numId="18">
    <w:abstractNumId w:val="3"/>
  </w:num>
  <w:num w:numId="19">
    <w:abstractNumId w:val="4"/>
  </w:num>
  <w:num w:numId="20">
    <w:abstractNumId w:val="11"/>
  </w:num>
  <w:num w:numId="21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39"/>
    <w:rsid w:val="000148EF"/>
    <w:rsid w:val="00093B39"/>
    <w:rsid w:val="00161EFA"/>
    <w:rsid w:val="0018785B"/>
    <w:rsid w:val="00535296"/>
    <w:rsid w:val="0059406A"/>
    <w:rsid w:val="00793A96"/>
    <w:rsid w:val="0082069F"/>
    <w:rsid w:val="008B266C"/>
    <w:rsid w:val="009F697D"/>
    <w:rsid w:val="00A1560D"/>
    <w:rsid w:val="00A82DE0"/>
    <w:rsid w:val="00B1003D"/>
    <w:rsid w:val="00B82474"/>
    <w:rsid w:val="00D20962"/>
    <w:rsid w:val="00F17E59"/>
    <w:rsid w:val="00F6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0283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093B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093B3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3B3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93B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093B39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9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93A96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ind w:firstLine="1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793A9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93A96"/>
    <w:pPr>
      <w:widowControl w:val="0"/>
      <w:autoSpaceDE w:val="0"/>
      <w:autoSpaceDN w:val="0"/>
      <w:adjustRightInd w:val="0"/>
      <w:spacing w:after="0" w:line="319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1560D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1560D"/>
    <w:pPr>
      <w:widowControl w:val="0"/>
      <w:autoSpaceDE w:val="0"/>
      <w:autoSpaceDN w:val="0"/>
      <w:adjustRightInd w:val="0"/>
      <w:spacing w:after="0" w:line="5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A1560D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41">
    <w:name w:val="Font Style41"/>
    <w:basedOn w:val="a0"/>
    <w:uiPriority w:val="99"/>
    <w:rsid w:val="00A156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A1560D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5416</Words>
  <Characters>30876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2022-01-21T08:36:00Z</cp:lastPrinted>
  <dcterms:created xsi:type="dcterms:W3CDTF">2021-09-05T16:15:00Z</dcterms:created>
  <dcterms:modified xsi:type="dcterms:W3CDTF">2022-01-21T08:54:00Z</dcterms:modified>
</cp:coreProperties>
</file>